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A" w:rsidRPr="00CF189D" w:rsidRDefault="00CF189D" w:rsidP="0083518B">
      <w:pPr>
        <w:jc w:val="center"/>
        <w:rPr>
          <w:b/>
          <w:sz w:val="28"/>
          <w:szCs w:val="28"/>
          <w:u w:val="single"/>
        </w:rPr>
      </w:pPr>
      <w:r w:rsidRPr="00CF189D">
        <w:rPr>
          <w:sz w:val="28"/>
          <w:szCs w:val="28"/>
        </w:rPr>
        <w:t>Additional q</w:t>
      </w:r>
      <w:r w:rsidR="0083518B" w:rsidRPr="00CF189D">
        <w:rPr>
          <w:sz w:val="28"/>
          <w:szCs w:val="28"/>
        </w:rPr>
        <w:t xml:space="preserve">uestions on </w:t>
      </w:r>
      <w:r w:rsidR="0083518B" w:rsidRPr="00CF189D">
        <w:rPr>
          <w:b/>
          <w:sz w:val="28"/>
          <w:szCs w:val="28"/>
          <w:u w:val="single"/>
        </w:rPr>
        <w:t>Amino acids, dipeptides, tripeptides and proteins</w:t>
      </w:r>
    </w:p>
    <w:p w:rsidR="0083518B" w:rsidRPr="0083518B" w:rsidRDefault="0083518B" w:rsidP="0083518B">
      <w:pPr>
        <w:jc w:val="center"/>
        <w:rPr>
          <w:rStyle w:val="Strong"/>
          <w:b w:val="0"/>
          <w:i/>
        </w:rPr>
      </w:pPr>
      <w:r w:rsidRPr="0083518B">
        <w:rPr>
          <w:rStyle w:val="Strong"/>
          <w:b w:val="0"/>
          <w:i/>
        </w:rPr>
        <w:t>All of the following questions have not (as yet!) appeared in the NCEA Level 3 Exams</w:t>
      </w:r>
    </w:p>
    <w:p w:rsidR="0083518B" w:rsidRPr="00176204" w:rsidRDefault="0083518B" w:rsidP="0083518B"/>
    <w:p w:rsidR="0083518B" w:rsidRPr="00C040B9" w:rsidRDefault="00CF189D" w:rsidP="0083518B">
      <w:pPr>
        <w:rPr>
          <w:b/>
          <w:noProof/>
          <w:lang w:eastAsia="en-NZ"/>
        </w:rPr>
      </w:pPr>
      <w:r>
        <w:rPr>
          <w:b/>
        </w:rPr>
        <w:t>1.</w:t>
      </w:r>
      <w:r w:rsidR="0083518B" w:rsidRPr="00C040B9">
        <w:rPr>
          <w:b/>
        </w:rPr>
        <w:t xml:space="preserve"> </w:t>
      </w:r>
    </w:p>
    <w:p w:rsidR="00203FDF" w:rsidRDefault="00203FDF" w:rsidP="00375F00">
      <w:pPr>
        <w:jc w:val="center"/>
        <w:rPr>
          <w:sz w:val="32"/>
          <w:szCs w:val="32"/>
        </w:rPr>
      </w:pPr>
      <w:r w:rsidRPr="00203FDF">
        <w:rPr>
          <w:noProof/>
          <w:sz w:val="32"/>
          <w:szCs w:val="32"/>
          <w:lang w:val="en-US"/>
        </w:rPr>
        <w:drawing>
          <wp:inline distT="0" distB="0" distL="0" distR="0">
            <wp:extent cx="3395052" cy="120858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52" cy="12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F00" w:rsidRPr="00375F00" w:rsidRDefault="00375F00" w:rsidP="00203FDF">
      <w:pPr>
        <w:pStyle w:val="Default"/>
      </w:pPr>
      <w:r w:rsidRPr="00375F00">
        <w:t>“</w:t>
      </w:r>
      <w:r w:rsidR="00203FDF" w:rsidRPr="00375F00">
        <w:t xml:space="preserve">The </w:t>
      </w:r>
      <w:r w:rsidRPr="00375F00">
        <w:t>dipeptide</w:t>
      </w:r>
      <w:r w:rsidR="00203FDF" w:rsidRPr="00375F00">
        <w:t xml:space="preserve"> </w:t>
      </w:r>
      <w:proofErr w:type="spellStart"/>
      <w:r w:rsidR="00203FDF" w:rsidRPr="00375F00">
        <w:t>glyclyalanine</w:t>
      </w:r>
      <w:proofErr w:type="spellEnd"/>
      <w:r w:rsidR="00203FDF" w:rsidRPr="00375F00">
        <w:t xml:space="preserve"> is made up </w:t>
      </w:r>
      <w:r w:rsidRPr="00375F00">
        <w:t>of amino acids.”  Discuss this statement</w:t>
      </w:r>
    </w:p>
    <w:p w:rsidR="00375F00" w:rsidRDefault="00375F00" w:rsidP="00203FDF">
      <w:pPr>
        <w:pStyle w:val="Default"/>
        <w:rPr>
          <w:sz w:val="32"/>
          <w:szCs w:val="32"/>
        </w:rPr>
      </w:pPr>
    </w:p>
    <w:p w:rsidR="00C040B9" w:rsidRDefault="00CF189D" w:rsidP="00203FDF">
      <w:pPr>
        <w:pStyle w:val="Default"/>
      </w:pPr>
      <w:r>
        <w:rPr>
          <w:b/>
        </w:rPr>
        <w:t>2.</w:t>
      </w:r>
      <w:r w:rsidR="007556C5">
        <w:t xml:space="preserve"> Draw the structural formula of the following amino acids</w:t>
      </w:r>
    </w:p>
    <w:p w:rsidR="007556C5" w:rsidRDefault="007556C5" w:rsidP="00203FDF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4066"/>
        <w:gridCol w:w="3966"/>
      </w:tblGrid>
      <w:tr w:rsidR="007556C5" w:rsidTr="00101F60">
        <w:trPr>
          <w:jc w:val="center"/>
        </w:trPr>
        <w:tc>
          <w:tcPr>
            <w:tcW w:w="3549" w:type="dxa"/>
          </w:tcPr>
          <w:p w:rsidR="007556C5" w:rsidRPr="00101F60" w:rsidRDefault="007556C5" w:rsidP="00101F60">
            <w:pPr>
              <w:pStyle w:val="Default"/>
              <w:jc w:val="center"/>
              <w:rPr>
                <w:b/>
              </w:rPr>
            </w:pPr>
            <w:r w:rsidRPr="00101F60">
              <w:rPr>
                <w:b/>
              </w:rPr>
              <w:t>Serine</w:t>
            </w:r>
          </w:p>
          <w:p w:rsidR="007556C5" w:rsidRDefault="007556C5" w:rsidP="00101F60">
            <w:pPr>
              <w:pStyle w:val="Default"/>
              <w:jc w:val="center"/>
            </w:pPr>
            <w:r>
              <w:t>2-amino-3-hydroxypropanoic acid</w:t>
            </w:r>
          </w:p>
          <w:p w:rsidR="00101F60" w:rsidRDefault="00101F60" w:rsidP="00101F60">
            <w:pPr>
              <w:pStyle w:val="Default"/>
              <w:jc w:val="center"/>
            </w:pPr>
          </w:p>
          <w:p w:rsidR="008F111D" w:rsidRDefault="00101F60" w:rsidP="00203FDF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366" cy="1676400"/>
                  <wp:effectExtent l="19050" t="0" r="7134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38" cy="1681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7556C5" w:rsidRPr="00101F60" w:rsidRDefault="007556C5" w:rsidP="00101F60">
            <w:pPr>
              <w:pStyle w:val="Default"/>
              <w:jc w:val="center"/>
              <w:rPr>
                <w:b/>
              </w:rPr>
            </w:pPr>
            <w:r w:rsidRPr="00101F60">
              <w:rPr>
                <w:b/>
              </w:rPr>
              <w:t>Glycine</w:t>
            </w:r>
          </w:p>
          <w:p w:rsidR="007556C5" w:rsidRDefault="007556C5" w:rsidP="00101F60">
            <w:pPr>
              <w:pStyle w:val="Default"/>
              <w:jc w:val="center"/>
            </w:pPr>
            <w:proofErr w:type="spellStart"/>
            <w:r>
              <w:t>aminoethanoic</w:t>
            </w:r>
            <w:proofErr w:type="spellEnd"/>
            <w:r>
              <w:t xml:space="preserve"> acid</w:t>
            </w:r>
          </w:p>
          <w:p w:rsidR="00101F60" w:rsidRDefault="00101F60" w:rsidP="00101F60">
            <w:pPr>
              <w:pStyle w:val="Default"/>
              <w:jc w:val="center"/>
            </w:pPr>
          </w:p>
          <w:p w:rsidR="00C40DB1" w:rsidRDefault="00C40DB1" w:rsidP="00101F60">
            <w:pPr>
              <w:pStyle w:val="Default"/>
              <w:jc w:val="center"/>
            </w:pPr>
          </w:p>
          <w:p w:rsidR="00C40DB1" w:rsidRDefault="00C40DB1" w:rsidP="00101F60">
            <w:pPr>
              <w:pStyle w:val="Default"/>
              <w:jc w:val="center"/>
            </w:pPr>
          </w:p>
          <w:p w:rsidR="008F111D" w:rsidRDefault="008F111D" w:rsidP="00203FDF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62150" cy="1049543"/>
                  <wp:effectExtent l="1905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70" cy="105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7556C5" w:rsidRPr="00101F60" w:rsidRDefault="007556C5" w:rsidP="00101F60">
            <w:pPr>
              <w:pStyle w:val="Default"/>
              <w:jc w:val="center"/>
              <w:rPr>
                <w:b/>
              </w:rPr>
            </w:pPr>
            <w:r w:rsidRPr="00101F60">
              <w:rPr>
                <w:b/>
              </w:rPr>
              <w:t>Alanine</w:t>
            </w:r>
          </w:p>
          <w:p w:rsidR="007556C5" w:rsidRDefault="007556C5" w:rsidP="00101F60">
            <w:pPr>
              <w:pStyle w:val="Default"/>
              <w:jc w:val="center"/>
            </w:pPr>
            <w:r>
              <w:t>2-aminopropanoic acid</w:t>
            </w:r>
          </w:p>
          <w:p w:rsidR="00101F60" w:rsidRDefault="00101F60" w:rsidP="00101F60">
            <w:pPr>
              <w:pStyle w:val="Default"/>
              <w:jc w:val="center"/>
            </w:pPr>
          </w:p>
          <w:p w:rsidR="008F111D" w:rsidRDefault="008F111D" w:rsidP="00203FDF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33069" cy="1713251"/>
                  <wp:effectExtent l="19050" t="0" r="531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842" cy="171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6C5" w:rsidRDefault="007556C5" w:rsidP="00203FDF">
            <w:pPr>
              <w:pStyle w:val="Default"/>
            </w:pPr>
          </w:p>
        </w:tc>
      </w:tr>
    </w:tbl>
    <w:p w:rsidR="007556C5" w:rsidRPr="00375F00" w:rsidRDefault="007556C5" w:rsidP="00203FDF">
      <w:pPr>
        <w:pStyle w:val="Default"/>
      </w:pPr>
    </w:p>
    <w:p w:rsidR="007556C5" w:rsidRDefault="007556C5" w:rsidP="0083518B">
      <w:r w:rsidRPr="007556C5">
        <w:t xml:space="preserve">Draw a </w:t>
      </w:r>
      <w:r>
        <w:t xml:space="preserve">small </w:t>
      </w:r>
      <w:r w:rsidRPr="007556C5">
        <w:t xml:space="preserve">section of silk, a polymer made up of </w:t>
      </w:r>
      <w:r>
        <w:t>repeating unit of t</w:t>
      </w:r>
      <w:r w:rsidR="00C40DB1">
        <w:t>he amino acids, put a square box around all of the peptide links</w:t>
      </w:r>
    </w:p>
    <w:p w:rsidR="007556C5" w:rsidRDefault="004D22DC" w:rsidP="00C40DB1">
      <w:pPr>
        <w:jc w:val="center"/>
      </w:pPr>
      <w:proofErr w:type="gramStart"/>
      <w:r>
        <w:t>glycine</w:t>
      </w:r>
      <w:proofErr w:type="gramEnd"/>
      <w:r w:rsidR="00C40DB1">
        <w:t xml:space="preserve"> </w:t>
      </w:r>
      <w:r>
        <w:t xml:space="preserve">- </w:t>
      </w:r>
      <w:r w:rsidR="007556C5">
        <w:t xml:space="preserve">serine – glycine – </w:t>
      </w:r>
      <w:r w:rsidR="007556C5" w:rsidRPr="007556C5">
        <w:t>alanine</w:t>
      </w:r>
      <w:r w:rsidR="007556C5">
        <w:t xml:space="preserve"> – glycine –</w:t>
      </w:r>
      <w:r>
        <w:t xml:space="preserve"> alanine </w:t>
      </w:r>
      <w:r w:rsidR="007556C5">
        <w:t>in that order</w:t>
      </w:r>
      <w:r w:rsidR="00C40DB1" w:rsidRPr="00C40DB1">
        <w:t xml:space="preserve"> </w:t>
      </w:r>
      <w:r w:rsidR="00C40DB1">
        <w:br/>
      </w:r>
    </w:p>
    <w:p w:rsidR="00C40DB1" w:rsidRDefault="00C40DB1" w:rsidP="00C40DB1">
      <w:pPr>
        <w:jc w:val="center"/>
      </w:pPr>
    </w:p>
    <w:p w:rsidR="002B5362" w:rsidRDefault="00CF189D" w:rsidP="0083518B">
      <w:r>
        <w:rPr>
          <w:b/>
        </w:rPr>
        <w:t>3.</w:t>
      </w:r>
      <w:r w:rsidR="002B5362">
        <w:t xml:space="preserve"> Draw the structures of alanine (2-aminopropanoic acid) as </w:t>
      </w:r>
      <w:proofErr w:type="spellStart"/>
      <w:r w:rsidR="002B5362" w:rsidRPr="002B5362">
        <w:rPr>
          <w:b/>
        </w:rPr>
        <w:t>i</w:t>
      </w:r>
      <w:proofErr w:type="spellEnd"/>
      <w:r w:rsidR="002B5362" w:rsidRPr="002B5362">
        <w:rPr>
          <w:b/>
        </w:rPr>
        <w:t xml:space="preserve">) </w:t>
      </w:r>
      <w:r w:rsidR="002B5362">
        <w:t xml:space="preserve">a zwitterion </w:t>
      </w:r>
      <w:r w:rsidR="002B5362" w:rsidRPr="002B5362">
        <w:rPr>
          <w:b/>
        </w:rPr>
        <w:t>ii)</w:t>
      </w:r>
      <w:r w:rsidR="002B5362">
        <w:t xml:space="preserve"> in acidic solution and </w:t>
      </w:r>
      <w:r w:rsidR="002B5362" w:rsidRPr="002B5362">
        <w:rPr>
          <w:b/>
        </w:rPr>
        <w:t xml:space="preserve">iii) </w:t>
      </w:r>
      <w:r w:rsidR="002B5362">
        <w:t>in basic solution</w:t>
      </w:r>
    </w:p>
    <w:p w:rsidR="00C40DB1" w:rsidRDefault="00C40DB1" w:rsidP="0083518B"/>
    <w:p w:rsidR="00CF189D" w:rsidRPr="00CF189D" w:rsidRDefault="00C40DB1" w:rsidP="00CF189D">
      <w:pPr>
        <w:jc w:val="right"/>
        <w:rPr>
          <w:sz w:val="20"/>
          <w:szCs w:val="20"/>
        </w:rPr>
      </w:pPr>
      <w:r w:rsidRPr="00CF189D">
        <w:rPr>
          <w:sz w:val="20"/>
          <w:szCs w:val="20"/>
        </w:rPr>
        <w:t>© 20</w:t>
      </w:r>
      <w:r w:rsidR="00CF189D" w:rsidRPr="00CF189D">
        <w:rPr>
          <w:sz w:val="20"/>
          <w:szCs w:val="20"/>
        </w:rPr>
        <w:t xml:space="preserve">18 </w:t>
      </w:r>
      <w:hyperlink r:id="rId8" w:history="1">
        <w:r w:rsidR="00CF189D" w:rsidRPr="00CF189D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CF189D" w:rsidRPr="00CF189D" w:rsidSect="007556C5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518B"/>
    <w:rsid w:val="000054C4"/>
    <w:rsid w:val="00101F60"/>
    <w:rsid w:val="00176204"/>
    <w:rsid w:val="001E7800"/>
    <w:rsid w:val="001F3090"/>
    <w:rsid w:val="00203FDF"/>
    <w:rsid w:val="002B48A2"/>
    <w:rsid w:val="002B5362"/>
    <w:rsid w:val="00375F00"/>
    <w:rsid w:val="004D22DC"/>
    <w:rsid w:val="005077DB"/>
    <w:rsid w:val="005A5212"/>
    <w:rsid w:val="00753C4D"/>
    <w:rsid w:val="007556C5"/>
    <w:rsid w:val="0083518B"/>
    <w:rsid w:val="00865D01"/>
    <w:rsid w:val="008772AA"/>
    <w:rsid w:val="008F111D"/>
    <w:rsid w:val="009C5A8D"/>
    <w:rsid w:val="00B16F13"/>
    <w:rsid w:val="00B36BAB"/>
    <w:rsid w:val="00C040B9"/>
    <w:rsid w:val="00C22A75"/>
    <w:rsid w:val="00C40DB1"/>
    <w:rsid w:val="00CF189D"/>
    <w:rsid w:val="00E444CD"/>
    <w:rsid w:val="00E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5069A-0892-476D-8317-A24AC4D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FDF"/>
    <w:pPr>
      <w:autoSpaceDE w:val="0"/>
      <w:autoSpaceDN w:val="0"/>
      <w:adjustRightInd w:val="0"/>
    </w:pPr>
    <w:rPr>
      <w:color w:val="000000"/>
    </w:rPr>
  </w:style>
  <w:style w:type="character" w:customStyle="1" w:styleId="st">
    <w:name w:val="st"/>
    <w:basedOn w:val="DefaultParagraphFont"/>
    <w:rsid w:val="00375F00"/>
  </w:style>
  <w:style w:type="table" w:styleId="TableGrid">
    <w:name w:val="Table Grid"/>
    <w:basedOn w:val="TableNormal"/>
    <w:uiPriority w:val="59"/>
    <w:rsid w:val="0075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2B5362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  <w:lang w:eastAsia="en-NZ"/>
    </w:rPr>
  </w:style>
  <w:style w:type="paragraph" w:customStyle="1" w:styleId="indent1">
    <w:name w:val="indent1"/>
    <w:basedOn w:val="Normal"/>
    <w:uiPriority w:val="99"/>
    <w:rsid w:val="002B536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eastAsiaTheme="minorEastAsia"/>
      <w:sz w:val="22"/>
      <w:szCs w:val="22"/>
      <w:lang w:eastAsia="en-NZ"/>
    </w:rPr>
  </w:style>
  <w:style w:type="paragraph" w:customStyle="1" w:styleId="mark">
    <w:name w:val="mark"/>
    <w:basedOn w:val="Normal"/>
    <w:uiPriority w:val="99"/>
    <w:rsid w:val="002B5362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eastAsiaTheme="minorEastAsia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D2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McMahon, Michele</cp:lastModifiedBy>
  <cp:revision>3</cp:revision>
  <cp:lastPrinted>2018-07-24T01:09:00Z</cp:lastPrinted>
  <dcterms:created xsi:type="dcterms:W3CDTF">2013-08-31T06:22:00Z</dcterms:created>
  <dcterms:modified xsi:type="dcterms:W3CDTF">2018-07-24T01:09:00Z</dcterms:modified>
</cp:coreProperties>
</file>