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7F4D" w14:textId="77777777" w:rsidR="00E25907" w:rsidRPr="00E25907" w:rsidRDefault="00A7692D" w:rsidP="00E25907">
      <w:pPr>
        <w:jc w:val="center"/>
        <w:rPr>
          <w:sz w:val="32"/>
          <w:szCs w:val="32"/>
        </w:rPr>
      </w:pPr>
      <w:r w:rsidRPr="00AF07C9">
        <w:rPr>
          <w:rStyle w:val="Strong"/>
          <w:b w:val="0"/>
        </w:rPr>
        <w:t>Additional</w:t>
      </w:r>
      <w:r w:rsidR="00E25907" w:rsidRPr="00AF07C9">
        <w:rPr>
          <w:rStyle w:val="Strong"/>
          <w:b w:val="0"/>
        </w:rPr>
        <w:t xml:space="preserve"> questions on</w:t>
      </w:r>
      <w:r w:rsidRPr="00AF07C9">
        <w:rPr>
          <w:rStyle w:val="Strong"/>
          <w:b w:val="0"/>
        </w:rPr>
        <w:t xml:space="preserve"> classifying reactions as</w:t>
      </w:r>
      <w:r w:rsidR="00E25907" w:rsidRPr="00AF07C9">
        <w:rPr>
          <w:rStyle w:val="Strong"/>
          <w:b w:val="0"/>
        </w:rPr>
        <w:t xml:space="preserve"> </w:t>
      </w:r>
      <w:r w:rsidRPr="00AF07C9">
        <w:rPr>
          <w:b/>
          <w:u w:val="single"/>
        </w:rPr>
        <w:t>e</w:t>
      </w:r>
      <w:r w:rsidR="00E25907" w:rsidRPr="00AF07C9">
        <w:rPr>
          <w:b/>
          <w:u w:val="single"/>
        </w:rPr>
        <w:t>ndo</w:t>
      </w:r>
      <w:r w:rsidRPr="00AF07C9">
        <w:rPr>
          <w:b/>
          <w:u w:val="single"/>
        </w:rPr>
        <w:t>thermic or exothermic</w:t>
      </w:r>
      <w:r>
        <w:rPr>
          <w:b/>
          <w:sz w:val="32"/>
          <w:szCs w:val="32"/>
          <w:u w:val="single"/>
        </w:rPr>
        <w:t>.</w:t>
      </w:r>
    </w:p>
    <w:p w14:paraId="2FD882C6" w14:textId="77777777" w:rsidR="00937385" w:rsidRDefault="00937385">
      <w:pPr>
        <w:rPr>
          <w:rStyle w:val="Stron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2669"/>
      </w:tblGrid>
      <w:tr w:rsidR="004A3DC3" w:rsidRPr="00A7692D" w14:paraId="7598F298" w14:textId="77777777" w:rsidTr="00A7692D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14:paraId="201DAE17" w14:textId="77777777" w:rsidR="004A3DC3" w:rsidRPr="00A7692D" w:rsidRDefault="004A3DC3" w:rsidP="00A7692D">
            <w:pPr>
              <w:jc w:val="center"/>
              <w:rPr>
                <w:rStyle w:val="Strong"/>
              </w:rPr>
            </w:pPr>
            <w:r w:rsidRPr="00A7692D">
              <w:rPr>
                <w:rStyle w:val="Strong"/>
              </w:rPr>
              <w:t>Reactions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12" w:space="0" w:color="auto"/>
            </w:tcBorders>
          </w:tcPr>
          <w:p w14:paraId="2DAC58C3" w14:textId="77777777" w:rsidR="00A7692D" w:rsidRDefault="00A7692D" w:rsidP="00A7692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4A3DC3" w:rsidRPr="00A7692D">
              <w:rPr>
                <w:rStyle w:val="Strong"/>
              </w:rPr>
              <w:t xml:space="preserve">ndothermic </w:t>
            </w:r>
          </w:p>
          <w:p w14:paraId="47D5F15A" w14:textId="77777777" w:rsidR="004A3DC3" w:rsidRPr="00A7692D" w:rsidRDefault="004A3DC3" w:rsidP="00A7692D">
            <w:pPr>
              <w:jc w:val="center"/>
              <w:rPr>
                <w:rStyle w:val="Strong"/>
              </w:rPr>
            </w:pPr>
            <w:r w:rsidRPr="00A7692D">
              <w:rPr>
                <w:rStyle w:val="Strong"/>
              </w:rPr>
              <w:t xml:space="preserve">or </w:t>
            </w:r>
            <w:r w:rsidR="00A7692D">
              <w:rPr>
                <w:rStyle w:val="Strong"/>
              </w:rPr>
              <w:t>e</w:t>
            </w:r>
            <w:r w:rsidRPr="00A7692D">
              <w:rPr>
                <w:rStyle w:val="Strong"/>
              </w:rPr>
              <w:t>xothermic reaction</w:t>
            </w:r>
          </w:p>
        </w:tc>
      </w:tr>
      <w:tr w:rsidR="004A3DC3" w:rsidRPr="00A7692D" w14:paraId="20C58DE8" w14:textId="77777777" w:rsidTr="00A7692D">
        <w:tc>
          <w:tcPr>
            <w:tcW w:w="6487" w:type="dxa"/>
            <w:tcBorders>
              <w:top w:val="single" w:sz="12" w:space="0" w:color="auto"/>
            </w:tcBorders>
          </w:tcPr>
          <w:p w14:paraId="079F9673" w14:textId="77777777" w:rsidR="004A3DC3" w:rsidRPr="00A7692D" w:rsidRDefault="00257336" w:rsidP="004A3DC3">
            <w:pPr>
              <w:spacing w:line="360" w:lineRule="auto"/>
              <w:rPr>
                <w:rStyle w:val="Strong"/>
                <w:b w:val="0"/>
              </w:rPr>
            </w:pPr>
            <w:r w:rsidRPr="00A7692D">
              <w:rPr>
                <w:rStyle w:val="Strong"/>
                <w:b w:val="0"/>
              </w:rPr>
              <w:t>a lit firework</w:t>
            </w:r>
          </w:p>
        </w:tc>
        <w:tc>
          <w:tcPr>
            <w:tcW w:w="2669" w:type="dxa"/>
            <w:tcBorders>
              <w:top w:val="single" w:sz="12" w:space="0" w:color="auto"/>
            </w:tcBorders>
          </w:tcPr>
          <w:p w14:paraId="105B7C8B" w14:textId="77777777" w:rsidR="004A3DC3" w:rsidRPr="00A7692D" w:rsidRDefault="004A3DC3" w:rsidP="004A3DC3">
            <w:pPr>
              <w:spacing w:line="360" w:lineRule="auto"/>
              <w:rPr>
                <w:rStyle w:val="Strong"/>
                <w:b w:val="0"/>
              </w:rPr>
            </w:pPr>
          </w:p>
        </w:tc>
      </w:tr>
      <w:tr w:rsidR="004A3DC3" w:rsidRPr="00A7692D" w14:paraId="6CB94709" w14:textId="77777777" w:rsidTr="00A7692D">
        <w:tc>
          <w:tcPr>
            <w:tcW w:w="6487" w:type="dxa"/>
          </w:tcPr>
          <w:p w14:paraId="55E1B39A" w14:textId="77777777" w:rsidR="004A3DC3" w:rsidRPr="00A7692D" w:rsidRDefault="00257336" w:rsidP="004A3DC3">
            <w:pPr>
              <w:pStyle w:val="BodyText"/>
              <w:spacing w:line="360" w:lineRule="auto"/>
            </w:pPr>
            <w:r w:rsidRPr="00A7692D">
              <w:t>petrol evaporating</w:t>
            </w:r>
          </w:p>
        </w:tc>
        <w:tc>
          <w:tcPr>
            <w:tcW w:w="2669" w:type="dxa"/>
          </w:tcPr>
          <w:p w14:paraId="4EB40F3C" w14:textId="77777777" w:rsidR="004A3DC3" w:rsidRPr="00A7692D" w:rsidRDefault="004A3DC3" w:rsidP="004A3DC3">
            <w:pPr>
              <w:pStyle w:val="BodyText"/>
              <w:spacing w:line="360" w:lineRule="auto"/>
            </w:pPr>
          </w:p>
        </w:tc>
      </w:tr>
      <w:tr w:rsidR="004A3DC3" w:rsidRPr="00A7692D" w14:paraId="422ABECB" w14:textId="77777777" w:rsidTr="00A7692D">
        <w:tc>
          <w:tcPr>
            <w:tcW w:w="6487" w:type="dxa"/>
          </w:tcPr>
          <w:p w14:paraId="1AE72719" w14:textId="77777777" w:rsidR="004A3DC3" w:rsidRPr="00A7692D" w:rsidRDefault="00257336" w:rsidP="004A3DC3">
            <w:pPr>
              <w:pStyle w:val="Pa7"/>
              <w:spacing w:line="360" w:lineRule="auto"/>
              <w:rPr>
                <w:color w:val="221E1F"/>
              </w:rPr>
            </w:pPr>
            <w:r w:rsidRPr="00A7692D">
              <w:rPr>
                <w:color w:val="221E1F"/>
              </w:rPr>
              <w:t>an illuminous glowstick</w:t>
            </w:r>
          </w:p>
        </w:tc>
        <w:tc>
          <w:tcPr>
            <w:tcW w:w="2669" w:type="dxa"/>
          </w:tcPr>
          <w:p w14:paraId="30D3A341" w14:textId="77777777" w:rsidR="004A3DC3" w:rsidRPr="00A7692D" w:rsidRDefault="004A3DC3" w:rsidP="004A3DC3">
            <w:pPr>
              <w:pStyle w:val="Pa7"/>
              <w:spacing w:line="360" w:lineRule="auto"/>
              <w:rPr>
                <w:rStyle w:val="Strong"/>
                <w:b w:val="0"/>
              </w:rPr>
            </w:pPr>
          </w:p>
        </w:tc>
      </w:tr>
      <w:tr w:rsidR="004A3DC3" w:rsidRPr="00A7692D" w14:paraId="7A9C697C" w14:textId="77777777" w:rsidTr="00A7692D">
        <w:tc>
          <w:tcPr>
            <w:tcW w:w="6487" w:type="dxa"/>
          </w:tcPr>
          <w:p w14:paraId="7CE644D7" w14:textId="77777777" w:rsidR="004A3DC3" w:rsidRPr="00A7692D" w:rsidRDefault="00257336" w:rsidP="004A3DC3">
            <w:pPr>
              <w:pStyle w:val="Pa7"/>
              <w:spacing w:line="360" w:lineRule="auto"/>
              <w:rPr>
                <w:color w:val="221E1F"/>
              </w:rPr>
            </w:pPr>
            <w:r w:rsidRPr="00A7692D">
              <w:rPr>
                <w:color w:val="221E1F"/>
              </w:rPr>
              <w:t>cooking an egg</w:t>
            </w:r>
          </w:p>
        </w:tc>
        <w:tc>
          <w:tcPr>
            <w:tcW w:w="2669" w:type="dxa"/>
          </w:tcPr>
          <w:p w14:paraId="28EBD6CE" w14:textId="77777777" w:rsidR="004A3DC3" w:rsidRPr="00A7692D" w:rsidRDefault="004A3DC3" w:rsidP="004A3DC3">
            <w:pPr>
              <w:pStyle w:val="Pa7"/>
              <w:spacing w:line="360" w:lineRule="auto"/>
              <w:rPr>
                <w:color w:val="221E1F"/>
              </w:rPr>
            </w:pPr>
          </w:p>
        </w:tc>
      </w:tr>
      <w:tr w:rsidR="004A3DC3" w:rsidRPr="00A7692D" w14:paraId="20185109" w14:textId="77777777" w:rsidTr="00A7692D">
        <w:tc>
          <w:tcPr>
            <w:tcW w:w="6487" w:type="dxa"/>
          </w:tcPr>
          <w:p w14:paraId="5D87B348" w14:textId="77777777" w:rsidR="004A3DC3" w:rsidRPr="00A7692D" w:rsidRDefault="00257336" w:rsidP="004A3DC3">
            <w:pPr>
              <w:pStyle w:val="Pa7"/>
              <w:spacing w:line="360" w:lineRule="auto"/>
              <w:rPr>
                <w:rStyle w:val="Strong"/>
                <w:b w:val="0"/>
                <w:bCs w:val="0"/>
                <w:color w:val="221E1F"/>
              </w:rPr>
            </w:pPr>
            <w:r w:rsidRPr="00A7692D">
              <w:rPr>
                <w:rStyle w:val="Strong"/>
                <w:b w:val="0"/>
                <w:bCs w:val="0"/>
                <w:color w:val="221E1F"/>
              </w:rPr>
              <w:t>nuclear fission</w:t>
            </w:r>
          </w:p>
        </w:tc>
        <w:tc>
          <w:tcPr>
            <w:tcW w:w="2669" w:type="dxa"/>
          </w:tcPr>
          <w:p w14:paraId="39F5A71A" w14:textId="77777777" w:rsidR="004A3DC3" w:rsidRPr="00A7692D" w:rsidRDefault="004A3DC3" w:rsidP="004A3DC3">
            <w:pPr>
              <w:pStyle w:val="Pa7"/>
              <w:spacing w:line="360" w:lineRule="auto"/>
              <w:rPr>
                <w:color w:val="221E1F"/>
              </w:rPr>
            </w:pPr>
          </w:p>
        </w:tc>
      </w:tr>
      <w:tr w:rsidR="004A3DC3" w:rsidRPr="00A7692D" w14:paraId="32EAEFF2" w14:textId="77777777" w:rsidTr="00A7692D">
        <w:tc>
          <w:tcPr>
            <w:tcW w:w="6487" w:type="dxa"/>
          </w:tcPr>
          <w:p w14:paraId="5FE98FC6" w14:textId="77777777" w:rsidR="004A3DC3" w:rsidRPr="00A7692D" w:rsidRDefault="00257336" w:rsidP="00257336">
            <w:pPr>
              <w:pStyle w:val="NormalParagraphStyle"/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</w:rPr>
            </w:pPr>
            <w:r w:rsidRPr="00A7692D">
              <w:rPr>
                <w:rFonts w:ascii="Times New Roman" w:hAnsi="Times New Roman"/>
              </w:rPr>
              <w:t>Thermite reaction used to repair railway tracks</w:t>
            </w:r>
          </w:p>
          <w:p w14:paraId="1E3D800A" w14:textId="77777777" w:rsidR="00257336" w:rsidRPr="00A7692D" w:rsidRDefault="00257336" w:rsidP="00257336">
            <w:pPr>
              <w:pStyle w:val="NormalParagraphStyle"/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</w:rPr>
            </w:pPr>
            <w:r w:rsidRPr="00A7692D">
              <w:rPr>
                <w:rFonts w:ascii="Times New Roman" w:hAnsi="Times New Roman"/>
              </w:rPr>
              <w:t>Al  +  Fe</w:t>
            </w:r>
            <w:r w:rsidRPr="00A7692D">
              <w:rPr>
                <w:rFonts w:ascii="Times New Roman" w:hAnsi="Times New Roman"/>
                <w:vertAlign w:val="subscript"/>
              </w:rPr>
              <w:t>2</w:t>
            </w:r>
            <w:r w:rsidRPr="00A7692D">
              <w:rPr>
                <w:rFonts w:ascii="Times New Roman" w:hAnsi="Times New Roman"/>
              </w:rPr>
              <w:t>O</w:t>
            </w:r>
            <w:r w:rsidRPr="00A7692D">
              <w:rPr>
                <w:rFonts w:ascii="Times New Roman" w:hAnsi="Times New Roman"/>
                <w:vertAlign w:val="subscript"/>
              </w:rPr>
              <w:t>3</w:t>
            </w:r>
            <w:r w:rsidRPr="00A7692D">
              <w:rPr>
                <w:rFonts w:ascii="Times New Roman" w:hAnsi="Times New Roman"/>
              </w:rPr>
              <w:t xml:space="preserve">  </w:t>
            </w:r>
            <w:r w:rsidRPr="00A7692D">
              <w:rPr>
                <w:rFonts w:ascii="Times New Roman" w:hAnsi="Times New Roman"/>
              </w:rPr>
              <w:sym w:font="Wingdings" w:char="F0E0"/>
            </w:r>
            <w:r w:rsidRPr="00A7692D">
              <w:rPr>
                <w:rFonts w:ascii="Times New Roman" w:hAnsi="Times New Roman"/>
              </w:rPr>
              <w:t xml:space="preserve">  Al</w:t>
            </w:r>
            <w:r w:rsidRPr="00A7692D">
              <w:rPr>
                <w:rFonts w:ascii="Times New Roman" w:hAnsi="Times New Roman"/>
                <w:vertAlign w:val="subscript"/>
              </w:rPr>
              <w:t>2</w:t>
            </w:r>
            <w:r w:rsidRPr="00A7692D">
              <w:rPr>
                <w:rFonts w:ascii="Times New Roman" w:hAnsi="Times New Roman"/>
              </w:rPr>
              <w:t>O</w:t>
            </w:r>
            <w:r w:rsidRPr="00A7692D">
              <w:rPr>
                <w:rFonts w:ascii="Times New Roman" w:hAnsi="Times New Roman"/>
                <w:vertAlign w:val="subscript"/>
              </w:rPr>
              <w:t xml:space="preserve">3  </w:t>
            </w:r>
            <w:r w:rsidRPr="00A7692D">
              <w:rPr>
                <w:rFonts w:ascii="Times New Roman" w:hAnsi="Times New Roman"/>
              </w:rPr>
              <w:t>+  Fe</w:t>
            </w:r>
          </w:p>
        </w:tc>
        <w:tc>
          <w:tcPr>
            <w:tcW w:w="2669" w:type="dxa"/>
          </w:tcPr>
          <w:p w14:paraId="3865C2B2" w14:textId="77777777" w:rsidR="004A3DC3" w:rsidRPr="00A7692D" w:rsidRDefault="004A3DC3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  <w:color w:val="221E1F"/>
              </w:rPr>
            </w:pPr>
          </w:p>
        </w:tc>
      </w:tr>
      <w:tr w:rsidR="00D775AE" w:rsidRPr="00A7692D" w14:paraId="0A9AC950" w14:textId="77777777" w:rsidTr="00A7692D">
        <w:tc>
          <w:tcPr>
            <w:tcW w:w="6487" w:type="dxa"/>
            <w:tcBorders>
              <w:bottom w:val="single" w:sz="6" w:space="0" w:color="auto"/>
            </w:tcBorders>
          </w:tcPr>
          <w:p w14:paraId="7A03E31D" w14:textId="77777777" w:rsidR="00D775AE" w:rsidRPr="00A7692D" w:rsidRDefault="00D775AE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  <w:r w:rsidRPr="00A7692D">
              <w:rPr>
                <w:rFonts w:ascii="Times New Roman" w:hAnsi="Times New Roman"/>
              </w:rPr>
              <w:t>ice melting</w:t>
            </w:r>
          </w:p>
        </w:tc>
        <w:tc>
          <w:tcPr>
            <w:tcW w:w="2669" w:type="dxa"/>
            <w:tcBorders>
              <w:bottom w:val="single" w:sz="6" w:space="0" w:color="auto"/>
            </w:tcBorders>
          </w:tcPr>
          <w:p w14:paraId="022CC554" w14:textId="77777777" w:rsidR="00D775AE" w:rsidRPr="00A7692D" w:rsidRDefault="00D775AE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</w:p>
        </w:tc>
      </w:tr>
      <w:tr w:rsidR="004A3DC3" w:rsidRPr="00A7692D" w14:paraId="66BC1F24" w14:textId="77777777" w:rsidTr="00A7692D">
        <w:tc>
          <w:tcPr>
            <w:tcW w:w="6487" w:type="dxa"/>
            <w:tcBorders>
              <w:bottom w:val="single" w:sz="6" w:space="0" w:color="auto"/>
            </w:tcBorders>
          </w:tcPr>
          <w:p w14:paraId="6F29B277" w14:textId="77777777" w:rsidR="004A3DC3" w:rsidRPr="00A7692D" w:rsidRDefault="00257336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  <w:r w:rsidRPr="00A7692D">
              <w:rPr>
                <w:rFonts w:ascii="Times New Roman" w:hAnsi="Times New Roman"/>
              </w:rPr>
              <w:t>magnesium ribbon burning in air</w:t>
            </w:r>
          </w:p>
        </w:tc>
        <w:tc>
          <w:tcPr>
            <w:tcW w:w="2669" w:type="dxa"/>
            <w:tcBorders>
              <w:bottom w:val="single" w:sz="6" w:space="0" w:color="auto"/>
            </w:tcBorders>
          </w:tcPr>
          <w:p w14:paraId="2DB07D1A" w14:textId="77777777" w:rsidR="004A3DC3" w:rsidRPr="00A7692D" w:rsidRDefault="004A3DC3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</w:p>
        </w:tc>
      </w:tr>
      <w:tr w:rsidR="004A3DC3" w:rsidRPr="00A7692D" w14:paraId="651FD449" w14:textId="77777777" w:rsidTr="00A7692D">
        <w:tc>
          <w:tcPr>
            <w:tcW w:w="64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399F8" w14:textId="77777777" w:rsidR="004A3DC3" w:rsidRPr="00A7692D" w:rsidRDefault="00257336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  <w:r w:rsidRPr="00A7692D">
              <w:rPr>
                <w:rFonts w:ascii="Times New Roman" w:hAnsi="Times New Roman"/>
              </w:rPr>
              <w:t>alcohol evaporating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14:paraId="57369C87" w14:textId="77777777" w:rsidR="004A3DC3" w:rsidRPr="00A7692D" w:rsidRDefault="004A3DC3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</w:p>
        </w:tc>
      </w:tr>
      <w:tr w:rsidR="004A3DC3" w:rsidRPr="00A7692D" w14:paraId="06F7B489" w14:textId="77777777" w:rsidTr="00A7692D">
        <w:tc>
          <w:tcPr>
            <w:tcW w:w="6487" w:type="dxa"/>
            <w:tcBorders>
              <w:top w:val="single" w:sz="6" w:space="0" w:color="auto"/>
              <w:bottom w:val="single" w:sz="6" w:space="0" w:color="auto"/>
            </w:tcBorders>
          </w:tcPr>
          <w:p w14:paraId="111FEE48" w14:textId="77777777" w:rsidR="004A3DC3" w:rsidRPr="00A7692D" w:rsidRDefault="004A3DC3" w:rsidP="004A3DC3">
            <w:pPr>
              <w:tabs>
                <w:tab w:val="left" w:pos="454"/>
              </w:tabs>
              <w:spacing w:before="180" w:line="360" w:lineRule="auto"/>
              <w:rPr>
                <w:vertAlign w:val="superscript"/>
              </w:rPr>
            </w:pPr>
            <w:r w:rsidRPr="00A7692D">
              <w:t>C(</w:t>
            </w:r>
            <w:r w:rsidRPr="00A7692D">
              <w:rPr>
                <w:i/>
              </w:rPr>
              <w:t>s</w:t>
            </w:r>
            <w:r w:rsidRPr="00A7692D">
              <w:t>)   +   O</w:t>
            </w:r>
            <w:r w:rsidRPr="00A7692D">
              <w:rPr>
                <w:vertAlign w:val="subscript"/>
              </w:rPr>
              <w:t>2</w:t>
            </w:r>
            <w:r w:rsidRPr="00A7692D">
              <w:t>(</w:t>
            </w:r>
            <w:r w:rsidRPr="00A7692D">
              <w:rPr>
                <w:i/>
              </w:rPr>
              <w:t>g</w:t>
            </w:r>
            <w:r w:rsidRPr="00A7692D">
              <w:t xml:space="preserve">)   </w:t>
            </w:r>
            <w:r w:rsidRPr="00A7692D">
              <w:sym w:font="Wingdings" w:char="F0E0"/>
            </w:r>
            <w:r w:rsidRPr="00A7692D">
              <w:t xml:space="preserve">   CO</w:t>
            </w:r>
            <w:r w:rsidRPr="00A7692D">
              <w:rPr>
                <w:vertAlign w:val="subscript"/>
              </w:rPr>
              <w:t>2</w:t>
            </w:r>
            <w:r w:rsidRPr="00A7692D">
              <w:t>(</w:t>
            </w:r>
            <w:r w:rsidRPr="00A7692D">
              <w:rPr>
                <w:i/>
              </w:rPr>
              <w:t>g</w:t>
            </w:r>
            <w:r w:rsidRPr="00A7692D">
              <w:t>)       Δ</w:t>
            </w:r>
            <w:r w:rsidRPr="00A7692D">
              <w:rPr>
                <w:vertAlign w:val="subscript"/>
              </w:rPr>
              <w:t>r</w:t>
            </w:r>
            <w:r w:rsidRPr="00A7692D">
              <w:rPr>
                <w:i/>
              </w:rPr>
              <w:t>H</w:t>
            </w:r>
            <w:r w:rsidRPr="00A7692D">
              <w:t xml:space="preserve">  =  –393 kJ mol</w:t>
            </w:r>
            <w:r w:rsidRPr="00A7692D">
              <w:rPr>
                <w:vertAlign w:val="superscript"/>
              </w:rPr>
              <w:t>–1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14:paraId="1104FA01" w14:textId="77777777" w:rsidR="004A3DC3" w:rsidRPr="00A7692D" w:rsidRDefault="004A3DC3" w:rsidP="004A3DC3">
            <w:pPr>
              <w:tabs>
                <w:tab w:val="left" w:pos="454"/>
              </w:tabs>
              <w:spacing w:before="180" w:line="360" w:lineRule="auto"/>
            </w:pPr>
          </w:p>
        </w:tc>
      </w:tr>
      <w:tr w:rsidR="004A3DC3" w:rsidRPr="00A7692D" w14:paraId="2C0CE652" w14:textId="77777777" w:rsidTr="00A7692D">
        <w:tc>
          <w:tcPr>
            <w:tcW w:w="6487" w:type="dxa"/>
            <w:tcBorders>
              <w:top w:val="single" w:sz="6" w:space="0" w:color="auto"/>
            </w:tcBorders>
          </w:tcPr>
          <w:p w14:paraId="67D599C6" w14:textId="77777777" w:rsidR="004A3DC3" w:rsidRPr="00A7692D" w:rsidRDefault="00257336" w:rsidP="004A3DC3">
            <w:pPr>
              <w:tabs>
                <w:tab w:val="left" w:pos="454"/>
              </w:tabs>
              <w:spacing w:line="360" w:lineRule="auto"/>
            </w:pPr>
            <w:r w:rsidRPr="00A7692D">
              <w:t xml:space="preserve">sulfuric acid   +  water, resulting in a temperature rise of 22 </w:t>
            </w:r>
            <w:r w:rsidRPr="00A7692D">
              <w:rPr>
                <w:rStyle w:val="Strong"/>
              </w:rPr>
              <w:t xml:space="preserve"> </w:t>
            </w:r>
            <w:r w:rsidRPr="00A7692D">
              <w:rPr>
                <w:rStyle w:val="st"/>
              </w:rPr>
              <w:t>°C</w:t>
            </w:r>
          </w:p>
        </w:tc>
        <w:tc>
          <w:tcPr>
            <w:tcW w:w="2669" w:type="dxa"/>
            <w:tcBorders>
              <w:top w:val="single" w:sz="6" w:space="0" w:color="auto"/>
            </w:tcBorders>
          </w:tcPr>
          <w:p w14:paraId="08792F01" w14:textId="77777777" w:rsidR="004A3DC3" w:rsidRPr="00A7692D" w:rsidRDefault="004A3DC3" w:rsidP="004A3DC3">
            <w:pPr>
              <w:tabs>
                <w:tab w:val="left" w:pos="454"/>
              </w:tabs>
              <w:spacing w:line="360" w:lineRule="auto"/>
            </w:pPr>
          </w:p>
        </w:tc>
      </w:tr>
      <w:tr w:rsidR="004A3DC3" w:rsidRPr="00A7692D" w14:paraId="052A8BCF" w14:textId="77777777" w:rsidTr="00A7692D">
        <w:tc>
          <w:tcPr>
            <w:tcW w:w="6487" w:type="dxa"/>
            <w:vAlign w:val="center"/>
          </w:tcPr>
          <w:p w14:paraId="37E2FA20" w14:textId="77777777" w:rsidR="004A3DC3" w:rsidRPr="00A7692D" w:rsidRDefault="00257336" w:rsidP="004A3DC3">
            <w:pPr>
              <w:tabs>
                <w:tab w:val="left" w:pos="454"/>
              </w:tabs>
              <w:spacing w:line="360" w:lineRule="auto"/>
            </w:pPr>
            <w:r w:rsidRPr="00A7692D">
              <w:t>salt crystals forming from a salt solution</w:t>
            </w:r>
          </w:p>
        </w:tc>
        <w:tc>
          <w:tcPr>
            <w:tcW w:w="2669" w:type="dxa"/>
          </w:tcPr>
          <w:p w14:paraId="19A25F31" w14:textId="77777777" w:rsidR="004A3DC3" w:rsidRPr="00A7692D" w:rsidRDefault="004A3DC3" w:rsidP="004A3DC3">
            <w:pPr>
              <w:tabs>
                <w:tab w:val="left" w:pos="454"/>
              </w:tabs>
              <w:spacing w:line="360" w:lineRule="auto"/>
            </w:pPr>
          </w:p>
        </w:tc>
      </w:tr>
      <w:tr w:rsidR="004A3DC3" w:rsidRPr="00A7692D" w14:paraId="5AD8244B" w14:textId="77777777" w:rsidTr="00A7692D">
        <w:tc>
          <w:tcPr>
            <w:tcW w:w="6487" w:type="dxa"/>
            <w:vAlign w:val="center"/>
          </w:tcPr>
          <w:p w14:paraId="4C422FBB" w14:textId="77777777" w:rsidR="004A3DC3" w:rsidRPr="00A7692D" w:rsidRDefault="00257336" w:rsidP="004A3DC3">
            <w:pPr>
              <w:spacing w:line="360" w:lineRule="auto"/>
              <w:rPr>
                <w:spacing w:val="-4"/>
              </w:rPr>
            </w:pPr>
            <w:r w:rsidRPr="00A7692D">
              <w:rPr>
                <w:spacing w:val="-4"/>
              </w:rPr>
              <w:t>iodine resubliming (from a gas to solid state)</w:t>
            </w:r>
          </w:p>
        </w:tc>
        <w:tc>
          <w:tcPr>
            <w:tcW w:w="2669" w:type="dxa"/>
          </w:tcPr>
          <w:p w14:paraId="222E073B" w14:textId="77777777" w:rsidR="004A3DC3" w:rsidRPr="00A7692D" w:rsidRDefault="004A3DC3" w:rsidP="004A3DC3">
            <w:pPr>
              <w:spacing w:line="360" w:lineRule="auto"/>
              <w:rPr>
                <w:spacing w:val="-4"/>
              </w:rPr>
            </w:pPr>
          </w:p>
        </w:tc>
      </w:tr>
      <w:tr w:rsidR="004A3DC3" w:rsidRPr="00A7692D" w14:paraId="61CAD815" w14:textId="77777777" w:rsidTr="00A7692D">
        <w:tc>
          <w:tcPr>
            <w:tcW w:w="6487" w:type="dxa"/>
          </w:tcPr>
          <w:p w14:paraId="30F5447D" w14:textId="77777777" w:rsidR="004A3DC3" w:rsidRPr="00A7692D" w:rsidRDefault="00257336" w:rsidP="006368A5">
            <w:pPr>
              <w:spacing w:line="360" w:lineRule="auto"/>
              <w:rPr>
                <w:spacing w:val="6"/>
              </w:rPr>
            </w:pPr>
            <w:r w:rsidRPr="00A7692D">
              <w:rPr>
                <w:spacing w:val="6"/>
              </w:rPr>
              <w:t>a bonfire</w:t>
            </w:r>
            <w:r w:rsidR="00A7692D">
              <w:rPr>
                <w:spacing w:val="6"/>
              </w:rPr>
              <w:t xml:space="preserve"> burning</w:t>
            </w:r>
          </w:p>
        </w:tc>
        <w:tc>
          <w:tcPr>
            <w:tcW w:w="2669" w:type="dxa"/>
          </w:tcPr>
          <w:p w14:paraId="4C5130D2" w14:textId="77777777" w:rsidR="004A3DC3" w:rsidRPr="00A7692D" w:rsidRDefault="004A3DC3" w:rsidP="00A7692D">
            <w:pPr>
              <w:spacing w:line="360" w:lineRule="auto"/>
              <w:ind w:left="68"/>
              <w:rPr>
                <w:spacing w:val="6"/>
              </w:rPr>
            </w:pPr>
          </w:p>
        </w:tc>
      </w:tr>
      <w:tr w:rsidR="004A3DC3" w:rsidRPr="00A7692D" w14:paraId="7A5799A7" w14:textId="77777777" w:rsidTr="00A7692D">
        <w:tc>
          <w:tcPr>
            <w:tcW w:w="6487" w:type="dxa"/>
          </w:tcPr>
          <w:p w14:paraId="3DD077C5" w14:textId="77777777" w:rsidR="004A3DC3" w:rsidRPr="00A7692D" w:rsidRDefault="00257336" w:rsidP="004A3DC3">
            <w:pPr>
              <w:spacing w:after="72" w:line="360" w:lineRule="auto"/>
              <w:ind w:left="68"/>
              <w:rPr>
                <w:spacing w:val="6"/>
              </w:rPr>
            </w:pPr>
            <w:r w:rsidRPr="00A7692D">
              <w:rPr>
                <w:spacing w:val="6"/>
              </w:rPr>
              <w:t>methane gas burning in a bunsen burner</w:t>
            </w:r>
          </w:p>
        </w:tc>
        <w:tc>
          <w:tcPr>
            <w:tcW w:w="2669" w:type="dxa"/>
          </w:tcPr>
          <w:p w14:paraId="018F87C1" w14:textId="77777777" w:rsidR="004A3DC3" w:rsidRPr="00A7692D" w:rsidRDefault="004A3DC3" w:rsidP="004A3DC3">
            <w:pPr>
              <w:spacing w:after="72" w:line="360" w:lineRule="auto"/>
              <w:ind w:left="68"/>
              <w:rPr>
                <w:spacing w:val="6"/>
              </w:rPr>
            </w:pPr>
          </w:p>
        </w:tc>
      </w:tr>
      <w:tr w:rsidR="004A3DC3" w:rsidRPr="00A7692D" w14:paraId="7DFA66CE" w14:textId="77777777" w:rsidTr="00A7692D">
        <w:tc>
          <w:tcPr>
            <w:tcW w:w="6487" w:type="dxa"/>
          </w:tcPr>
          <w:p w14:paraId="0DAE91C2" w14:textId="77777777" w:rsidR="004A3DC3" w:rsidRPr="00A7692D" w:rsidRDefault="00257336" w:rsidP="004A3DC3">
            <w:pPr>
              <w:spacing w:line="360" w:lineRule="auto"/>
              <w:ind w:left="68"/>
              <w:rPr>
                <w:spacing w:val="6"/>
              </w:rPr>
            </w:pPr>
            <w:r w:rsidRPr="00A7692D">
              <w:rPr>
                <w:spacing w:val="6"/>
              </w:rPr>
              <w:t>water added to fertiliser resulting in a temperature decrease</w:t>
            </w:r>
          </w:p>
        </w:tc>
        <w:tc>
          <w:tcPr>
            <w:tcW w:w="2669" w:type="dxa"/>
          </w:tcPr>
          <w:p w14:paraId="7D1A88AE" w14:textId="77777777" w:rsidR="004A3DC3" w:rsidRPr="00A7692D" w:rsidRDefault="004A3DC3" w:rsidP="004A3DC3">
            <w:pPr>
              <w:spacing w:line="360" w:lineRule="auto"/>
              <w:ind w:left="68"/>
              <w:rPr>
                <w:spacing w:val="6"/>
              </w:rPr>
            </w:pPr>
          </w:p>
        </w:tc>
      </w:tr>
    </w:tbl>
    <w:p w14:paraId="0A46E6BF" w14:textId="77777777" w:rsidR="00C972D5" w:rsidRDefault="00C972D5" w:rsidP="004A3DC3">
      <w:pPr>
        <w:spacing w:line="276" w:lineRule="auto"/>
        <w:rPr>
          <w:rStyle w:val="Strong"/>
        </w:rPr>
      </w:pPr>
    </w:p>
    <w:p w14:paraId="5D0EF53E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1E32CC8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339C5A8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A607F11" w14:textId="77777777" w:rsidR="00A07639" w:rsidRDefault="00A07639" w:rsidP="004A3DC3">
      <w:pPr>
        <w:pStyle w:val="Heading3"/>
        <w:spacing w:before="0" w:beforeAutospacing="0" w:after="0" w:afterAutospacing="0" w:line="276" w:lineRule="auto"/>
        <w:rPr>
          <w:b w:val="0"/>
          <w:sz w:val="20"/>
          <w:szCs w:val="20"/>
        </w:rPr>
      </w:pPr>
    </w:p>
    <w:p w14:paraId="62F7A27D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121843A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DDA97B7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5FAF783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7F620A0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84E7145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45C2110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D6D10BF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C283020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CCB1311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5A74C0A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E1D05CF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A749870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608CA0B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A3BDB2C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553CBED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AC30BA0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7A1F2BC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AE9E891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A8BED72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5212878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41A7FC0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7A3C1C4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04D4DF3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0B443A2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E938E77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DCD6BA7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CA7F2C2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218D783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E10B107" w14:textId="713C2B5A" w:rsidR="007833F8" w:rsidRDefault="00A7692D" w:rsidP="00A7692D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4" w:history="1">
        <w:r w:rsidRPr="0017014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7833F8" w:rsidSect="007833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101BB8"/>
    <w:rsid w:val="001B61EA"/>
    <w:rsid w:val="001C4342"/>
    <w:rsid w:val="00233F9A"/>
    <w:rsid w:val="00257336"/>
    <w:rsid w:val="002B6D0F"/>
    <w:rsid w:val="002C047A"/>
    <w:rsid w:val="002C7AC5"/>
    <w:rsid w:val="002F573D"/>
    <w:rsid w:val="00303213"/>
    <w:rsid w:val="00343810"/>
    <w:rsid w:val="004077AD"/>
    <w:rsid w:val="004179E5"/>
    <w:rsid w:val="004A3DC3"/>
    <w:rsid w:val="004E1632"/>
    <w:rsid w:val="0056477E"/>
    <w:rsid w:val="005B779C"/>
    <w:rsid w:val="005E3B92"/>
    <w:rsid w:val="006368A5"/>
    <w:rsid w:val="006C18FE"/>
    <w:rsid w:val="007833F8"/>
    <w:rsid w:val="007915EF"/>
    <w:rsid w:val="007F3A18"/>
    <w:rsid w:val="00905E5E"/>
    <w:rsid w:val="00934147"/>
    <w:rsid w:val="00937385"/>
    <w:rsid w:val="00985327"/>
    <w:rsid w:val="009B4473"/>
    <w:rsid w:val="00A07639"/>
    <w:rsid w:val="00A7692D"/>
    <w:rsid w:val="00AF07C9"/>
    <w:rsid w:val="00AF27D4"/>
    <w:rsid w:val="00B03134"/>
    <w:rsid w:val="00B20476"/>
    <w:rsid w:val="00BD37D3"/>
    <w:rsid w:val="00C53028"/>
    <w:rsid w:val="00C972D5"/>
    <w:rsid w:val="00CA3ED5"/>
    <w:rsid w:val="00CE68CD"/>
    <w:rsid w:val="00CF00D1"/>
    <w:rsid w:val="00D00180"/>
    <w:rsid w:val="00D069E1"/>
    <w:rsid w:val="00D532B3"/>
    <w:rsid w:val="00D71286"/>
    <w:rsid w:val="00D775AE"/>
    <w:rsid w:val="00DD34C5"/>
    <w:rsid w:val="00E25907"/>
    <w:rsid w:val="00E32556"/>
    <w:rsid w:val="00E5062A"/>
    <w:rsid w:val="00F27C5A"/>
    <w:rsid w:val="00F3546B"/>
    <w:rsid w:val="00F728C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680"/>
  <w15:docId w15:val="{06DF1049-B2D6-4ECD-A08E-5150471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FE627B"/>
    <w:rPr>
      <w:color w:val="221E1F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E627B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FE627B"/>
    <w:rPr>
      <w:color w:val="221E1F"/>
      <w:sz w:val="16"/>
      <w:szCs w:val="16"/>
    </w:rPr>
  </w:style>
  <w:style w:type="character" w:customStyle="1" w:styleId="A11">
    <w:name w:val="A11"/>
    <w:uiPriority w:val="99"/>
    <w:rsid w:val="00FE627B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FE62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BodyText">
    <w:name w:val="**Body Text!"/>
    <w:basedOn w:val="Normal"/>
    <w:next w:val="Normal"/>
    <w:rsid w:val="00FE627B"/>
    <w:rPr>
      <w:rFonts w:eastAsia="Times New Roman"/>
      <w:lang w:val="en-GB"/>
    </w:rPr>
  </w:style>
  <w:style w:type="character" w:customStyle="1" w:styleId="st">
    <w:name w:val="st"/>
    <w:basedOn w:val="DefaultParagraphFont"/>
    <w:rsid w:val="002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2012-10-07T05:09:00Z</dcterms:created>
  <dcterms:modified xsi:type="dcterms:W3CDTF">2020-04-20T08:12:00Z</dcterms:modified>
</cp:coreProperties>
</file>