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50C4" w14:textId="170160D2" w:rsidR="00A20909" w:rsidRPr="009F78B4" w:rsidRDefault="005D007A" w:rsidP="00A20909">
      <w:pPr>
        <w:jc w:val="center"/>
        <w:rPr>
          <w:bCs/>
          <w:sz w:val="28"/>
          <w:szCs w:val="28"/>
        </w:rPr>
      </w:pPr>
      <w:r w:rsidRPr="009F78B4">
        <w:rPr>
          <w:bCs/>
          <w:sz w:val="28"/>
          <w:szCs w:val="28"/>
        </w:rPr>
        <w:t xml:space="preserve">Calculating </w:t>
      </w:r>
      <w:r w:rsidR="00232145">
        <w:rPr>
          <w:bCs/>
          <w:sz w:val="28"/>
          <w:szCs w:val="28"/>
        </w:rPr>
        <w:t>and interpreting K</w:t>
      </w:r>
      <w:r w:rsidR="00232145" w:rsidRPr="00232145">
        <w:rPr>
          <w:bCs/>
          <w:sz w:val="28"/>
          <w:szCs w:val="28"/>
          <w:vertAlign w:val="subscript"/>
        </w:rPr>
        <w:t>c</w:t>
      </w:r>
    </w:p>
    <w:p w14:paraId="06F66BD0" w14:textId="77777777" w:rsidR="00D668DD" w:rsidRDefault="00D668DD" w:rsidP="00534D0B">
      <w:pPr>
        <w:pStyle w:val="Pa15"/>
        <w:rPr>
          <w:rFonts w:cstheme="minorBidi"/>
          <w:b/>
          <w:sz w:val="28"/>
          <w:szCs w:val="28"/>
        </w:rPr>
      </w:pPr>
    </w:p>
    <w:p w14:paraId="1ED21C96" w14:textId="77777777" w:rsidR="004D60ED" w:rsidRDefault="004D60ED" w:rsidP="00D668DD">
      <w:pPr>
        <w:pStyle w:val="Default"/>
        <w:rPr>
          <w:b/>
        </w:rPr>
      </w:pPr>
      <w:r>
        <w:rPr>
          <w:b/>
        </w:rPr>
        <w:t>2022</w:t>
      </w:r>
    </w:p>
    <w:p w14:paraId="18DE5F39" w14:textId="4D2C42BB" w:rsidR="004D60ED" w:rsidRPr="00232145" w:rsidRDefault="004D60ED" w:rsidP="004D60ED">
      <w:pPr>
        <w:pStyle w:val="Pa18"/>
        <w:ind w:left="1120" w:hanging="1120"/>
        <w:jc w:val="center"/>
        <w:rPr>
          <w:color w:val="000000"/>
        </w:rPr>
      </w:pPr>
      <w:r w:rsidRPr="00232145">
        <w:rPr>
          <w:noProof/>
        </w:rPr>
        <w:drawing>
          <wp:inline distT="0" distB="0" distL="0" distR="0" wp14:anchorId="3608E4A3" wp14:editId="27090DD9">
            <wp:extent cx="3675707" cy="292139"/>
            <wp:effectExtent l="0" t="0" r="1270" b="0"/>
            <wp:docPr id="2905572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55720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3279" cy="31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0176" w14:textId="77777777" w:rsidR="004D60ED" w:rsidRPr="00232145" w:rsidRDefault="004D60ED" w:rsidP="004D60ED">
      <w:pPr>
        <w:pStyle w:val="Pa18"/>
        <w:ind w:left="1120" w:hanging="1120"/>
        <w:rPr>
          <w:color w:val="221E1F"/>
        </w:rPr>
      </w:pPr>
      <w:r w:rsidRPr="00232145">
        <w:rPr>
          <w:color w:val="000000"/>
        </w:rPr>
        <w:t>At 490 °C, the equilibrium mixture has a concentration of 0.105 mol L</w:t>
      </w:r>
      <w:r w:rsidRPr="00232145">
        <w:rPr>
          <w:rStyle w:val="A12"/>
          <w:sz w:val="24"/>
          <w:szCs w:val="24"/>
          <w:vertAlign w:val="superscript"/>
        </w:rPr>
        <w:t>–1</w:t>
      </w:r>
      <w:r w:rsidRPr="00232145">
        <w:rPr>
          <w:rStyle w:val="A12"/>
          <w:sz w:val="24"/>
          <w:szCs w:val="24"/>
        </w:rPr>
        <w:t xml:space="preserve"> </w:t>
      </w:r>
      <w:r w:rsidRPr="00232145">
        <w:rPr>
          <w:color w:val="221E1F"/>
        </w:rPr>
        <w:t>for both H</w:t>
      </w:r>
      <w:r w:rsidRPr="00232145">
        <w:rPr>
          <w:rStyle w:val="A11"/>
          <w:sz w:val="24"/>
          <w:szCs w:val="24"/>
          <w:vertAlign w:val="subscript"/>
        </w:rPr>
        <w:t>2</w:t>
      </w:r>
      <w:r w:rsidRPr="00232145">
        <w:rPr>
          <w:color w:val="221E1F"/>
        </w:rPr>
        <w:t>(</w:t>
      </w:r>
      <w:r w:rsidRPr="00232145">
        <w:rPr>
          <w:i/>
          <w:iCs/>
          <w:color w:val="221E1F"/>
        </w:rPr>
        <w:t>g</w:t>
      </w:r>
      <w:r w:rsidRPr="00232145">
        <w:rPr>
          <w:color w:val="221E1F"/>
        </w:rPr>
        <w:t>) and I</w:t>
      </w:r>
      <w:r w:rsidRPr="00232145">
        <w:rPr>
          <w:rStyle w:val="A11"/>
          <w:sz w:val="24"/>
          <w:szCs w:val="24"/>
          <w:vertAlign w:val="subscript"/>
        </w:rPr>
        <w:t>2</w:t>
      </w:r>
      <w:r w:rsidRPr="00232145">
        <w:rPr>
          <w:color w:val="221E1F"/>
        </w:rPr>
        <w:t>(</w:t>
      </w:r>
      <w:r w:rsidRPr="00232145">
        <w:rPr>
          <w:i/>
          <w:iCs/>
          <w:color w:val="221E1F"/>
        </w:rPr>
        <w:t>g</w:t>
      </w:r>
      <w:r w:rsidRPr="00232145">
        <w:rPr>
          <w:color w:val="221E1F"/>
        </w:rPr>
        <w:t>), while</w:t>
      </w:r>
    </w:p>
    <w:p w14:paraId="791117D8" w14:textId="77777777" w:rsidR="00232145" w:rsidRPr="00232145" w:rsidRDefault="004D60ED" w:rsidP="004D60ED">
      <w:pPr>
        <w:pStyle w:val="Pa18"/>
        <w:ind w:left="1120" w:hanging="1120"/>
        <w:rPr>
          <w:color w:val="221E1F"/>
        </w:rPr>
      </w:pPr>
      <w:r w:rsidRPr="00232145">
        <w:rPr>
          <w:color w:val="221E1F"/>
        </w:rPr>
        <w:t>the</w:t>
      </w:r>
      <w:r w:rsidRPr="00232145">
        <w:rPr>
          <w:color w:val="221E1F"/>
        </w:rPr>
        <w:t xml:space="preserve"> </w:t>
      </w:r>
      <w:r w:rsidRPr="00232145">
        <w:rPr>
          <w:color w:val="221E1F"/>
        </w:rPr>
        <w:t>concentration of HI is 0.711 mol L</w:t>
      </w:r>
      <w:r w:rsidRPr="00232145">
        <w:rPr>
          <w:rStyle w:val="A12"/>
          <w:sz w:val="24"/>
          <w:szCs w:val="24"/>
          <w:vertAlign w:val="superscript"/>
        </w:rPr>
        <w:t>–1</w:t>
      </w:r>
      <w:r w:rsidRPr="00232145">
        <w:rPr>
          <w:color w:val="221E1F"/>
        </w:rPr>
        <w:t xml:space="preserve">. </w:t>
      </w:r>
      <w:r w:rsidRPr="00232145">
        <w:rPr>
          <w:color w:val="221E1F"/>
        </w:rPr>
        <w:t xml:space="preserve"> </w:t>
      </w:r>
    </w:p>
    <w:p w14:paraId="6736DAA6" w14:textId="28CE822A" w:rsidR="004D60ED" w:rsidRPr="00232145" w:rsidRDefault="00232145" w:rsidP="004D60ED">
      <w:pPr>
        <w:pStyle w:val="Pa18"/>
        <w:ind w:left="1120" w:hanging="1120"/>
        <w:rPr>
          <w:color w:val="221E1F"/>
        </w:rPr>
      </w:pPr>
      <w:r w:rsidRPr="00232145">
        <w:rPr>
          <w:color w:val="221E1F"/>
        </w:rPr>
        <w:t>(</w:t>
      </w:r>
      <w:proofErr w:type="spellStart"/>
      <w:r w:rsidRPr="00232145">
        <w:rPr>
          <w:color w:val="221E1F"/>
        </w:rPr>
        <w:t>i</w:t>
      </w:r>
      <w:proofErr w:type="spellEnd"/>
      <w:r w:rsidRPr="00232145">
        <w:rPr>
          <w:color w:val="221E1F"/>
        </w:rPr>
        <w:t xml:space="preserve">) </w:t>
      </w:r>
      <w:r w:rsidR="004D60ED" w:rsidRPr="00232145">
        <w:rPr>
          <w:color w:val="221E1F"/>
        </w:rPr>
        <w:t xml:space="preserve">Calculate the value of </w:t>
      </w:r>
      <w:r w:rsidR="004D60ED" w:rsidRPr="00232145">
        <w:rPr>
          <w:i/>
          <w:iCs/>
          <w:color w:val="221E1F"/>
        </w:rPr>
        <w:t>K</w:t>
      </w:r>
      <w:r w:rsidR="004D60ED" w:rsidRPr="00232145">
        <w:rPr>
          <w:rStyle w:val="A11"/>
          <w:sz w:val="24"/>
          <w:szCs w:val="24"/>
          <w:vertAlign w:val="subscript"/>
        </w:rPr>
        <w:t>c</w:t>
      </w:r>
      <w:r w:rsidR="004D60ED" w:rsidRPr="00232145">
        <w:rPr>
          <w:rStyle w:val="A11"/>
          <w:sz w:val="24"/>
          <w:szCs w:val="24"/>
        </w:rPr>
        <w:t xml:space="preserve"> </w:t>
      </w:r>
      <w:r w:rsidR="004D60ED" w:rsidRPr="00232145">
        <w:rPr>
          <w:color w:val="221E1F"/>
        </w:rPr>
        <w:t>at 490 °C.</w:t>
      </w:r>
    </w:p>
    <w:p w14:paraId="2E1F60CE" w14:textId="7D8F01B5" w:rsidR="004D60ED" w:rsidRPr="00232145" w:rsidRDefault="004D60ED" w:rsidP="00BB59AE">
      <w:pPr>
        <w:pStyle w:val="Default"/>
        <w:jc w:val="center"/>
        <w:rPr>
          <w:b/>
        </w:rPr>
      </w:pPr>
      <w:r w:rsidRPr="00232145">
        <w:rPr>
          <w:noProof/>
        </w:rPr>
        <w:drawing>
          <wp:inline distT="0" distB="0" distL="0" distR="0" wp14:anchorId="746F51F2" wp14:editId="2B53BE46">
            <wp:extent cx="1028700" cy="628946"/>
            <wp:effectExtent l="0" t="0" r="0" b="0"/>
            <wp:docPr id="1418255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2551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5257" cy="63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6BE03" w14:textId="77777777" w:rsidR="00232145" w:rsidRDefault="00232145" w:rsidP="00232145">
      <w:pPr>
        <w:pStyle w:val="Pa23"/>
        <w:ind w:left="560" w:hanging="560"/>
        <w:rPr>
          <w:color w:val="221E1F"/>
        </w:rPr>
      </w:pPr>
      <w:r w:rsidRPr="00232145">
        <w:rPr>
          <w:color w:val="000000"/>
        </w:rPr>
        <w:t xml:space="preserve">(ii) </w:t>
      </w:r>
      <w:r w:rsidRPr="00232145">
        <w:rPr>
          <w:color w:val="000000"/>
        </w:rPr>
        <w:t xml:space="preserve">Explain what would happen to the value of </w:t>
      </w:r>
      <w:r w:rsidRPr="00232145">
        <w:rPr>
          <w:i/>
          <w:iCs/>
          <w:color w:val="221E1F"/>
        </w:rPr>
        <w:t>K</w:t>
      </w:r>
      <w:r w:rsidRPr="00232145">
        <w:rPr>
          <w:rStyle w:val="A11"/>
          <w:sz w:val="24"/>
          <w:szCs w:val="24"/>
        </w:rPr>
        <w:t xml:space="preserve">c </w:t>
      </w:r>
      <w:r w:rsidRPr="00232145">
        <w:rPr>
          <w:color w:val="221E1F"/>
        </w:rPr>
        <w:t xml:space="preserve">if the temperature of the equilibrium mixture was </w:t>
      </w:r>
    </w:p>
    <w:p w14:paraId="08710DC4" w14:textId="05301D75" w:rsidR="00232145" w:rsidRPr="00232145" w:rsidRDefault="00232145" w:rsidP="00232145">
      <w:pPr>
        <w:pStyle w:val="Pa23"/>
        <w:ind w:left="560" w:hanging="560"/>
        <w:rPr>
          <w:rStyle w:val="Heading4Char"/>
          <w:rFonts w:eastAsiaTheme="minorHAnsi"/>
        </w:rPr>
      </w:pPr>
      <w:r w:rsidRPr="00232145">
        <w:rPr>
          <w:color w:val="221E1F"/>
        </w:rPr>
        <w:t>increased.</w:t>
      </w:r>
    </w:p>
    <w:p w14:paraId="2D36EAB8" w14:textId="77777777" w:rsidR="00232145" w:rsidRDefault="00232145" w:rsidP="004915C9">
      <w:pPr>
        <w:pStyle w:val="Default"/>
        <w:jc w:val="both"/>
        <w:rPr>
          <w:b/>
        </w:rPr>
      </w:pPr>
    </w:p>
    <w:p w14:paraId="14B5EA9F" w14:textId="64E48679" w:rsidR="004915C9" w:rsidRPr="004915C9" w:rsidRDefault="004915C9" w:rsidP="004915C9">
      <w:pPr>
        <w:pStyle w:val="Default"/>
        <w:jc w:val="both"/>
        <w:rPr>
          <w:b/>
        </w:rPr>
      </w:pPr>
      <w:r w:rsidRPr="004915C9">
        <w:rPr>
          <w:b/>
        </w:rPr>
        <w:t>2021</w:t>
      </w:r>
    </w:p>
    <w:p w14:paraId="789676EE" w14:textId="0986854D" w:rsidR="004915C9" w:rsidRPr="004915C9" w:rsidRDefault="004915C9" w:rsidP="004915C9">
      <w:pPr>
        <w:pStyle w:val="Default"/>
        <w:jc w:val="both"/>
        <w:rPr>
          <w:b/>
        </w:rPr>
      </w:pPr>
      <w:r w:rsidRPr="004915C9">
        <w:t>The equilibrium constant expression for a reaction is:</w:t>
      </w:r>
    </w:p>
    <w:p w14:paraId="034228A5" w14:textId="33FE0E14" w:rsidR="004915C9" w:rsidRDefault="004915C9" w:rsidP="004915C9">
      <w:pPr>
        <w:pStyle w:val="Default"/>
        <w:jc w:val="center"/>
        <w:rPr>
          <w:b/>
        </w:rPr>
      </w:pPr>
      <w:r>
        <w:rPr>
          <w:noProof/>
        </w:rPr>
        <w:drawing>
          <wp:inline distT="0" distB="0" distL="0" distR="0" wp14:anchorId="346EF58D" wp14:editId="5534B206">
            <wp:extent cx="1756372" cy="833212"/>
            <wp:effectExtent l="0" t="0" r="0" b="5080"/>
            <wp:docPr id="17521898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18984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2560" cy="85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6284C" w14:textId="0C9E6491" w:rsidR="004915C9" w:rsidRPr="004915C9" w:rsidRDefault="004915C9" w:rsidP="004915C9">
      <w:pPr>
        <w:autoSpaceDE w:val="0"/>
        <w:autoSpaceDN w:val="0"/>
        <w:adjustRightInd w:val="0"/>
        <w:spacing w:after="100" w:line="241" w:lineRule="atLeast"/>
        <w:rPr>
          <w:rFonts w:cs="Times New Roman"/>
          <w:color w:val="221E1F"/>
          <w:szCs w:val="24"/>
        </w:rPr>
      </w:pPr>
      <w:r w:rsidRPr="004915C9">
        <w:rPr>
          <w:rFonts w:cs="Times New Roman"/>
          <w:color w:val="000000"/>
          <w:szCs w:val="24"/>
        </w:rPr>
        <w:t xml:space="preserve">For the above reaction, the value for </w:t>
      </w:r>
      <w:r w:rsidRPr="004915C9">
        <w:rPr>
          <w:rFonts w:cs="Times New Roman"/>
          <w:i/>
          <w:iCs/>
          <w:color w:val="221E1F"/>
          <w:szCs w:val="24"/>
        </w:rPr>
        <w:t>K</w:t>
      </w:r>
      <w:r w:rsidRPr="004915C9">
        <w:rPr>
          <w:rFonts w:cs="Times New Roman"/>
          <w:color w:val="221E1F"/>
          <w:szCs w:val="24"/>
        </w:rPr>
        <w:t xml:space="preserve">c at 230 °C is 6.44 × 105 (644 000). </w:t>
      </w:r>
      <w:r w:rsidRPr="004915C9">
        <w:rPr>
          <w:color w:val="221E1F"/>
          <w:szCs w:val="24"/>
        </w:rPr>
        <w:t>At the concentrations below, the reaction is not at equilibrium.</w:t>
      </w:r>
    </w:p>
    <w:p w14:paraId="453471D9" w14:textId="572E445E" w:rsidR="004915C9" w:rsidRPr="004915C9" w:rsidRDefault="004915C9" w:rsidP="004915C9">
      <w:pPr>
        <w:pStyle w:val="Default"/>
        <w:jc w:val="center"/>
        <w:rPr>
          <w:b/>
        </w:rPr>
      </w:pPr>
      <w:r w:rsidRPr="004915C9">
        <w:rPr>
          <w:noProof/>
        </w:rPr>
        <w:drawing>
          <wp:inline distT="0" distB="0" distL="0" distR="0" wp14:anchorId="2501A8C9" wp14:editId="5992C821">
            <wp:extent cx="5192163" cy="505274"/>
            <wp:effectExtent l="0" t="0" r="0" b="9525"/>
            <wp:docPr id="8235912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59129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1775" cy="51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D9633" w14:textId="71E2C0AE" w:rsidR="004915C9" w:rsidRPr="004915C9" w:rsidRDefault="004915C9" w:rsidP="005C01CB">
      <w:pPr>
        <w:pStyle w:val="Default"/>
        <w:rPr>
          <w:color w:val="221E1F"/>
        </w:rPr>
      </w:pPr>
      <w:r>
        <w:t>(</w:t>
      </w:r>
      <w:proofErr w:type="spellStart"/>
      <w:r>
        <w:t>i</w:t>
      </w:r>
      <w:proofErr w:type="spellEnd"/>
      <w:r>
        <w:t xml:space="preserve">) </w:t>
      </w:r>
      <w:r w:rsidRPr="004915C9">
        <w:t xml:space="preserve">By using the </w:t>
      </w:r>
      <w:r w:rsidRPr="004915C9">
        <w:rPr>
          <w:i/>
          <w:iCs/>
          <w:color w:val="221E1F"/>
        </w:rPr>
        <w:t>K</w:t>
      </w:r>
      <w:r w:rsidRPr="005C01CB">
        <w:rPr>
          <w:color w:val="221E1F"/>
          <w:vertAlign w:val="subscript"/>
        </w:rPr>
        <w:t>c</w:t>
      </w:r>
      <w:r w:rsidRPr="004915C9">
        <w:rPr>
          <w:color w:val="221E1F"/>
        </w:rPr>
        <w:t xml:space="preserve"> expression above and the concentrations shown in the table, explain why the reaction is not at equilibrium</w:t>
      </w:r>
      <w:r w:rsidRPr="004915C9">
        <w:rPr>
          <w:color w:val="221E1F"/>
        </w:rPr>
        <w:t>.</w:t>
      </w:r>
    </w:p>
    <w:p w14:paraId="1B4580DF" w14:textId="77777777" w:rsidR="004915C9" w:rsidRDefault="004915C9" w:rsidP="005C01CB">
      <w:pPr>
        <w:pStyle w:val="Pa19"/>
        <w:ind w:left="1120" w:hanging="1120"/>
        <w:rPr>
          <w:color w:val="000000"/>
        </w:rPr>
      </w:pPr>
      <w:r>
        <w:rPr>
          <w:color w:val="000000"/>
        </w:rPr>
        <w:t xml:space="preserve">(ii) </w:t>
      </w:r>
      <w:r w:rsidRPr="004915C9">
        <w:rPr>
          <w:color w:val="000000"/>
        </w:rPr>
        <w:t xml:space="preserve">To reach equilibrium, would the forward or backward reaction need to be favoured? </w:t>
      </w:r>
      <w:r>
        <w:rPr>
          <w:color w:val="000000"/>
        </w:rPr>
        <w:t xml:space="preserve"> </w:t>
      </w:r>
    </w:p>
    <w:p w14:paraId="03E791A4" w14:textId="24062B9F" w:rsidR="004915C9" w:rsidRPr="004915C9" w:rsidRDefault="004915C9" w:rsidP="005C01CB">
      <w:pPr>
        <w:pStyle w:val="Pa19"/>
        <w:ind w:left="1120" w:hanging="1120"/>
        <w:rPr>
          <w:color w:val="000000"/>
        </w:rPr>
      </w:pPr>
      <w:r w:rsidRPr="004915C9">
        <w:rPr>
          <w:color w:val="221E1F"/>
        </w:rPr>
        <w:t>Justify your answer</w:t>
      </w:r>
      <w:r>
        <w:rPr>
          <w:color w:val="221E1F"/>
        </w:rPr>
        <w:t>.</w:t>
      </w:r>
    </w:p>
    <w:p w14:paraId="2CCEEA2D" w14:textId="77777777" w:rsidR="004915C9" w:rsidRPr="004D60ED" w:rsidRDefault="004915C9" w:rsidP="004915C9">
      <w:pPr>
        <w:pStyle w:val="Default"/>
        <w:jc w:val="both"/>
        <w:rPr>
          <w:b/>
        </w:rPr>
      </w:pPr>
    </w:p>
    <w:p w14:paraId="50A82C1C" w14:textId="1BD798E1" w:rsidR="006F386D" w:rsidRPr="004915C9" w:rsidRDefault="006F386D" w:rsidP="00D668DD">
      <w:pPr>
        <w:pStyle w:val="Default"/>
        <w:rPr>
          <w:b/>
        </w:rPr>
      </w:pPr>
      <w:r w:rsidRPr="004915C9">
        <w:rPr>
          <w:b/>
        </w:rPr>
        <w:t>2020</w:t>
      </w:r>
    </w:p>
    <w:p w14:paraId="6D087B6F" w14:textId="16952201" w:rsidR="006F386D" w:rsidRPr="004915C9" w:rsidRDefault="006F386D" w:rsidP="006F386D">
      <w:pPr>
        <w:pStyle w:val="Default"/>
        <w:jc w:val="center"/>
        <w:rPr>
          <w:b/>
        </w:rPr>
      </w:pPr>
      <w:r w:rsidRPr="004915C9">
        <w:rPr>
          <w:noProof/>
        </w:rPr>
        <w:drawing>
          <wp:inline distT="0" distB="0" distL="0" distR="0" wp14:anchorId="724647C4" wp14:editId="1069852C">
            <wp:extent cx="2190939" cy="336349"/>
            <wp:effectExtent l="0" t="0" r="0" b="6985"/>
            <wp:docPr id="6455718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57185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0725" cy="34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2376A" w14:textId="71A67DEA" w:rsidR="006F386D" w:rsidRPr="004915C9" w:rsidRDefault="004915C9" w:rsidP="006F386D">
      <w:pPr>
        <w:pStyle w:val="Pa15"/>
        <w:ind w:left="1120" w:hanging="1120"/>
        <w:rPr>
          <w:color w:val="221E1F"/>
        </w:rPr>
      </w:pPr>
      <w:r w:rsidRPr="004915C9">
        <w:rPr>
          <w:color w:val="000000"/>
        </w:rPr>
        <w:t>(</w:t>
      </w:r>
      <w:proofErr w:type="spellStart"/>
      <w:r w:rsidRPr="004915C9">
        <w:rPr>
          <w:color w:val="000000"/>
        </w:rPr>
        <w:t>i</w:t>
      </w:r>
      <w:proofErr w:type="spellEnd"/>
      <w:r w:rsidRPr="004915C9">
        <w:rPr>
          <w:color w:val="000000"/>
        </w:rPr>
        <w:t xml:space="preserve">) </w:t>
      </w:r>
      <w:r w:rsidR="006F386D" w:rsidRPr="004915C9">
        <w:rPr>
          <w:color w:val="000000"/>
        </w:rPr>
        <w:t>At equilibrium, carbonyl fluoride, COF</w:t>
      </w:r>
      <w:r w:rsidR="006F386D" w:rsidRPr="004915C9">
        <w:rPr>
          <w:rStyle w:val="A11"/>
          <w:sz w:val="24"/>
          <w:szCs w:val="24"/>
          <w:vertAlign w:val="subscript"/>
        </w:rPr>
        <w:t>2</w:t>
      </w:r>
      <w:r w:rsidR="006F386D" w:rsidRPr="004915C9">
        <w:rPr>
          <w:rStyle w:val="A11"/>
          <w:sz w:val="24"/>
          <w:szCs w:val="24"/>
        </w:rPr>
        <w:t xml:space="preserve">, </w:t>
      </w:r>
      <w:r w:rsidR="006F386D" w:rsidRPr="004915C9">
        <w:rPr>
          <w:color w:val="221E1F"/>
        </w:rPr>
        <w:t>has a concentration of 0.040 mol L</w:t>
      </w:r>
      <w:r w:rsidR="006F386D" w:rsidRPr="004915C9">
        <w:rPr>
          <w:rStyle w:val="A12"/>
          <w:sz w:val="24"/>
          <w:szCs w:val="24"/>
          <w:vertAlign w:val="superscript"/>
        </w:rPr>
        <w:t>–1</w:t>
      </w:r>
      <w:r w:rsidR="006F386D" w:rsidRPr="004915C9">
        <w:rPr>
          <w:color w:val="221E1F"/>
        </w:rPr>
        <w:t>. The concentration of</w:t>
      </w:r>
      <w:r w:rsidR="006F386D" w:rsidRPr="004915C9">
        <w:rPr>
          <w:color w:val="221E1F"/>
        </w:rPr>
        <w:t xml:space="preserve"> </w:t>
      </w:r>
    </w:p>
    <w:p w14:paraId="3FBB5A99" w14:textId="0CB58B28" w:rsidR="006F386D" w:rsidRPr="004915C9" w:rsidRDefault="006F386D" w:rsidP="006F386D">
      <w:pPr>
        <w:pStyle w:val="Pa15"/>
        <w:ind w:left="1120" w:hanging="1120"/>
        <w:rPr>
          <w:color w:val="221E1F"/>
        </w:rPr>
      </w:pPr>
      <w:r w:rsidRPr="004915C9">
        <w:rPr>
          <w:color w:val="221E1F"/>
        </w:rPr>
        <w:t>b</w:t>
      </w:r>
      <w:r w:rsidRPr="004915C9">
        <w:rPr>
          <w:color w:val="221E1F"/>
        </w:rPr>
        <w:t>oth</w:t>
      </w:r>
      <w:r w:rsidRPr="004915C9">
        <w:rPr>
          <w:color w:val="221E1F"/>
        </w:rPr>
        <w:t xml:space="preserve"> </w:t>
      </w:r>
      <w:r w:rsidRPr="004915C9">
        <w:rPr>
          <w:color w:val="221E1F"/>
        </w:rPr>
        <w:t>carbon tetrafluoride, CF</w:t>
      </w:r>
      <w:r w:rsidRPr="004915C9">
        <w:rPr>
          <w:rStyle w:val="A11"/>
          <w:sz w:val="24"/>
          <w:szCs w:val="24"/>
          <w:vertAlign w:val="subscript"/>
        </w:rPr>
        <w:t>4</w:t>
      </w:r>
      <w:r w:rsidRPr="004915C9">
        <w:rPr>
          <w:color w:val="221E1F"/>
        </w:rPr>
        <w:t>, and carbon dioxide, CO</w:t>
      </w:r>
      <w:r w:rsidRPr="004915C9">
        <w:rPr>
          <w:rStyle w:val="A11"/>
          <w:sz w:val="24"/>
          <w:szCs w:val="24"/>
          <w:vertAlign w:val="subscript"/>
        </w:rPr>
        <w:t>2</w:t>
      </w:r>
      <w:r w:rsidRPr="004915C9">
        <w:rPr>
          <w:color w:val="221E1F"/>
        </w:rPr>
        <w:t>, is 0.80 mol L</w:t>
      </w:r>
      <w:r w:rsidRPr="004915C9">
        <w:rPr>
          <w:rStyle w:val="A12"/>
          <w:sz w:val="24"/>
          <w:szCs w:val="24"/>
          <w:vertAlign w:val="superscript"/>
        </w:rPr>
        <w:t>–1</w:t>
      </w:r>
      <w:r w:rsidRPr="004915C9">
        <w:rPr>
          <w:color w:val="221E1F"/>
        </w:rPr>
        <w:t xml:space="preserve">. </w:t>
      </w:r>
    </w:p>
    <w:p w14:paraId="4F43BBCA" w14:textId="118F6711" w:rsidR="006F386D" w:rsidRPr="005C01CB" w:rsidRDefault="006F386D" w:rsidP="006F386D">
      <w:pPr>
        <w:pStyle w:val="Default"/>
        <w:rPr>
          <w:color w:val="221E1F"/>
        </w:rPr>
      </w:pPr>
      <w:r w:rsidRPr="005C01CB">
        <w:rPr>
          <w:color w:val="221E1F"/>
        </w:rPr>
        <w:t xml:space="preserve">Calculate the </w:t>
      </w:r>
      <w:r w:rsidRPr="005C01CB">
        <w:rPr>
          <w:i/>
          <w:iCs/>
          <w:color w:val="221E1F"/>
        </w:rPr>
        <w:t>K</w:t>
      </w:r>
      <w:r w:rsidRPr="005C01CB">
        <w:rPr>
          <w:rStyle w:val="A11"/>
          <w:sz w:val="24"/>
          <w:szCs w:val="24"/>
        </w:rPr>
        <w:t xml:space="preserve">c </w:t>
      </w:r>
      <w:r w:rsidRPr="005C01CB">
        <w:rPr>
          <w:color w:val="221E1F"/>
        </w:rPr>
        <w:t>for this equilibrium.</w:t>
      </w:r>
    </w:p>
    <w:p w14:paraId="148E2676" w14:textId="36C32776" w:rsidR="004915C9" w:rsidRPr="005C01CB" w:rsidRDefault="004915C9" w:rsidP="004915C9">
      <w:pPr>
        <w:pStyle w:val="Pa15"/>
        <w:ind w:left="1120" w:hanging="1120"/>
        <w:rPr>
          <w:color w:val="221E1F"/>
        </w:rPr>
      </w:pPr>
      <w:r w:rsidRPr="005C01CB">
        <w:rPr>
          <w:color w:val="000000"/>
        </w:rPr>
        <w:t xml:space="preserve">(ii) </w:t>
      </w:r>
      <w:r w:rsidRPr="005C01CB">
        <w:rPr>
          <w:color w:val="000000"/>
        </w:rPr>
        <w:t xml:space="preserve">At a </w:t>
      </w:r>
      <w:r w:rsidRPr="005C01CB">
        <w:rPr>
          <w:b/>
          <w:bCs/>
          <w:color w:val="221E1F"/>
        </w:rPr>
        <w:t xml:space="preserve">different </w:t>
      </w:r>
      <w:r w:rsidRPr="005C01CB">
        <w:rPr>
          <w:color w:val="221E1F"/>
        </w:rPr>
        <w:t xml:space="preserve">temperature, the </w:t>
      </w:r>
      <w:r w:rsidRPr="005C01CB">
        <w:rPr>
          <w:i/>
          <w:iCs/>
          <w:color w:val="221E1F"/>
        </w:rPr>
        <w:t>K</w:t>
      </w:r>
      <w:r w:rsidRPr="005C01CB">
        <w:rPr>
          <w:rStyle w:val="A11"/>
          <w:sz w:val="24"/>
          <w:szCs w:val="24"/>
        </w:rPr>
        <w:t xml:space="preserve">c </w:t>
      </w:r>
      <w:r w:rsidRPr="005C01CB">
        <w:rPr>
          <w:color w:val="221E1F"/>
        </w:rPr>
        <w:t xml:space="preserve">value is 50. </w:t>
      </w:r>
    </w:p>
    <w:p w14:paraId="169EED34" w14:textId="2C6633DE" w:rsidR="004915C9" w:rsidRPr="005C01CB" w:rsidRDefault="004915C9" w:rsidP="004915C9">
      <w:pPr>
        <w:pStyle w:val="Default"/>
        <w:rPr>
          <w:color w:val="221E1F"/>
        </w:rPr>
      </w:pPr>
      <w:r w:rsidRPr="005C01CB">
        <w:rPr>
          <w:color w:val="221E1F"/>
        </w:rPr>
        <w:t xml:space="preserve">Explain what the value of the </w:t>
      </w:r>
      <w:r w:rsidRPr="005C01CB">
        <w:rPr>
          <w:i/>
          <w:iCs/>
          <w:color w:val="221E1F"/>
        </w:rPr>
        <w:t>K</w:t>
      </w:r>
      <w:r w:rsidRPr="005C01CB">
        <w:rPr>
          <w:rStyle w:val="A11"/>
          <w:sz w:val="24"/>
          <w:szCs w:val="24"/>
        </w:rPr>
        <w:t xml:space="preserve">c </w:t>
      </w:r>
      <w:r w:rsidRPr="005C01CB">
        <w:rPr>
          <w:color w:val="221E1F"/>
        </w:rPr>
        <w:t>indicates about the extent of this reaction</w:t>
      </w:r>
    </w:p>
    <w:p w14:paraId="38C5C621" w14:textId="6AF7E794" w:rsidR="005C01CB" w:rsidRPr="005C01CB" w:rsidRDefault="005C01CB" w:rsidP="005C01CB">
      <w:pPr>
        <w:pStyle w:val="Pa15"/>
        <w:ind w:left="1120" w:hanging="1120"/>
        <w:rPr>
          <w:color w:val="221E1F"/>
        </w:rPr>
      </w:pPr>
      <w:r>
        <w:rPr>
          <w:color w:val="000000"/>
        </w:rPr>
        <w:t xml:space="preserve">(iii) </w:t>
      </w:r>
      <w:r w:rsidRPr="005C01CB">
        <w:rPr>
          <w:color w:val="000000"/>
        </w:rPr>
        <w:t xml:space="preserve">The enthalpy change, </w:t>
      </w:r>
      <w:proofErr w:type="spellStart"/>
      <w:r w:rsidRPr="005C01CB">
        <w:rPr>
          <w:color w:val="221E1F"/>
        </w:rPr>
        <w:t>Δ</w:t>
      </w:r>
      <w:r w:rsidRPr="005C01CB">
        <w:rPr>
          <w:rStyle w:val="A11"/>
          <w:sz w:val="24"/>
          <w:szCs w:val="24"/>
          <w:vertAlign w:val="subscript"/>
        </w:rPr>
        <w:t>r</w:t>
      </w:r>
      <w:r w:rsidRPr="005C01CB">
        <w:rPr>
          <w:i/>
          <w:iCs/>
          <w:color w:val="221E1F"/>
        </w:rPr>
        <w:t>H</w:t>
      </w:r>
      <w:proofErr w:type="spellEnd"/>
      <w:r w:rsidRPr="005C01CB">
        <w:rPr>
          <w:color w:val="221E1F"/>
        </w:rPr>
        <w:t>, for the decomposition of carbonyl fluoride is –24 kJ mol</w:t>
      </w:r>
      <w:r w:rsidRPr="005C01CB">
        <w:rPr>
          <w:rStyle w:val="A12"/>
          <w:sz w:val="24"/>
          <w:szCs w:val="24"/>
          <w:vertAlign w:val="superscript"/>
        </w:rPr>
        <w:t>–1</w:t>
      </w:r>
      <w:r w:rsidRPr="005C01CB">
        <w:rPr>
          <w:color w:val="221E1F"/>
        </w:rPr>
        <w:t xml:space="preserve">. </w:t>
      </w:r>
    </w:p>
    <w:p w14:paraId="0149FD86" w14:textId="164EAE54" w:rsidR="005C01CB" w:rsidRPr="005C01CB" w:rsidRDefault="005C01CB" w:rsidP="005C01CB">
      <w:pPr>
        <w:pStyle w:val="Default"/>
        <w:rPr>
          <w:color w:val="221E1F"/>
        </w:rPr>
      </w:pPr>
      <w:r w:rsidRPr="005C01CB">
        <w:rPr>
          <w:color w:val="221E1F"/>
        </w:rPr>
        <w:t xml:space="preserve">Explain what happens to the value of </w:t>
      </w:r>
      <w:r w:rsidRPr="005C01CB">
        <w:rPr>
          <w:i/>
          <w:iCs/>
          <w:color w:val="221E1F"/>
        </w:rPr>
        <w:t>K</w:t>
      </w:r>
      <w:r w:rsidRPr="005C01CB">
        <w:rPr>
          <w:rStyle w:val="A11"/>
          <w:sz w:val="24"/>
          <w:szCs w:val="24"/>
        </w:rPr>
        <w:t xml:space="preserve">c </w:t>
      </w:r>
      <w:r w:rsidRPr="005C01CB">
        <w:rPr>
          <w:color w:val="221E1F"/>
        </w:rPr>
        <w:t>when the temperature is decreased.</w:t>
      </w:r>
    </w:p>
    <w:p w14:paraId="5AED0FE3" w14:textId="77777777" w:rsidR="006F386D" w:rsidRDefault="006F386D" w:rsidP="006F386D">
      <w:pPr>
        <w:pStyle w:val="Default"/>
        <w:rPr>
          <w:b/>
        </w:rPr>
      </w:pPr>
    </w:p>
    <w:p w14:paraId="59AB3B2F" w14:textId="04D18340" w:rsidR="007C30A5" w:rsidRPr="007C30A5" w:rsidRDefault="007C30A5" w:rsidP="00D668DD">
      <w:pPr>
        <w:pStyle w:val="Default"/>
        <w:rPr>
          <w:b/>
        </w:rPr>
      </w:pPr>
      <w:r w:rsidRPr="007C30A5">
        <w:rPr>
          <w:b/>
        </w:rPr>
        <w:t>2019</w:t>
      </w:r>
    </w:p>
    <w:p w14:paraId="1BE861FF" w14:textId="6400FA94" w:rsidR="00BA670A" w:rsidRPr="00BA670A" w:rsidRDefault="00BA670A" w:rsidP="00BA670A">
      <w:pPr>
        <w:rPr>
          <w:rFonts w:cs="Times New Roman"/>
          <w:color w:val="221E1F"/>
          <w:szCs w:val="24"/>
        </w:rPr>
      </w:pPr>
      <w:r w:rsidRPr="00BA670A">
        <w:rPr>
          <w:rFonts w:cs="Times New Roman"/>
          <w:szCs w:val="24"/>
        </w:rPr>
        <w:t xml:space="preserve">1. </w:t>
      </w:r>
      <w:r w:rsidRPr="00BA670A">
        <w:rPr>
          <w:rFonts w:cs="Times New Roman"/>
          <w:color w:val="221E1F"/>
          <w:szCs w:val="24"/>
        </w:rPr>
        <w:t>N</w:t>
      </w:r>
      <w:r w:rsidRPr="00BA670A">
        <w:rPr>
          <w:rStyle w:val="A11"/>
          <w:rFonts w:cs="Times New Roman"/>
          <w:sz w:val="24"/>
          <w:szCs w:val="24"/>
          <w:vertAlign w:val="subscript"/>
        </w:rPr>
        <w:t>2</w:t>
      </w:r>
      <w:r w:rsidRPr="00BA670A">
        <w:rPr>
          <w:rFonts w:cs="Times New Roman"/>
          <w:color w:val="221E1F"/>
          <w:szCs w:val="24"/>
        </w:rPr>
        <w:t>(</w:t>
      </w:r>
      <w:r w:rsidRPr="00BA670A">
        <w:rPr>
          <w:rFonts w:cs="Times New Roman"/>
          <w:i/>
          <w:iCs/>
          <w:color w:val="221E1F"/>
          <w:szCs w:val="24"/>
        </w:rPr>
        <w:t>g</w:t>
      </w:r>
      <w:r w:rsidRPr="00BA670A">
        <w:rPr>
          <w:rFonts w:cs="Times New Roman"/>
          <w:color w:val="221E1F"/>
          <w:szCs w:val="24"/>
        </w:rPr>
        <w:t>) + 3H</w:t>
      </w:r>
      <w:r w:rsidRPr="00BA670A">
        <w:rPr>
          <w:rStyle w:val="A11"/>
          <w:rFonts w:cs="Times New Roman"/>
          <w:sz w:val="24"/>
          <w:szCs w:val="24"/>
          <w:vertAlign w:val="subscript"/>
        </w:rPr>
        <w:t>2</w:t>
      </w:r>
      <w:r w:rsidRPr="00BA670A">
        <w:rPr>
          <w:rFonts w:cs="Times New Roman"/>
          <w:color w:val="221E1F"/>
          <w:szCs w:val="24"/>
        </w:rPr>
        <w:t>(</w:t>
      </w:r>
      <w:r w:rsidRPr="00BA670A">
        <w:rPr>
          <w:rFonts w:cs="Times New Roman"/>
          <w:i/>
          <w:iCs/>
          <w:color w:val="221E1F"/>
          <w:szCs w:val="24"/>
        </w:rPr>
        <w:t>g</w:t>
      </w:r>
      <w:r w:rsidRPr="00BA670A">
        <w:rPr>
          <w:rFonts w:cs="Times New Roman"/>
          <w:color w:val="221E1F"/>
          <w:szCs w:val="24"/>
        </w:rPr>
        <w:t xml:space="preserve">) </w:t>
      </w:r>
      <w:r w:rsidRPr="00BA670A">
        <w:rPr>
          <w:rStyle w:val="st"/>
          <w:rFonts w:ascii="Cambria Math" w:hAnsi="Cambria Math" w:cs="Cambria Math"/>
          <w:szCs w:val="24"/>
        </w:rPr>
        <w:t>⇌</w:t>
      </w:r>
      <w:r w:rsidRPr="00BA670A">
        <w:rPr>
          <w:rFonts w:eastAsia="MT Extra" w:cs="Times New Roman"/>
          <w:color w:val="221E1F"/>
          <w:szCs w:val="24"/>
        </w:rPr>
        <w:t xml:space="preserve"> 2NH</w:t>
      </w:r>
      <w:r w:rsidRPr="00BA670A">
        <w:rPr>
          <w:rStyle w:val="A11"/>
          <w:rFonts w:eastAsia="MT Extra" w:cs="Times New Roman"/>
          <w:sz w:val="24"/>
          <w:szCs w:val="24"/>
          <w:vertAlign w:val="subscript"/>
        </w:rPr>
        <w:t>3</w:t>
      </w:r>
      <w:r w:rsidRPr="00BA670A">
        <w:rPr>
          <w:rFonts w:eastAsia="MT Extra" w:cs="Times New Roman"/>
          <w:color w:val="221E1F"/>
          <w:szCs w:val="24"/>
        </w:rPr>
        <w:t>(</w:t>
      </w:r>
      <w:r w:rsidRPr="00BA670A">
        <w:rPr>
          <w:rFonts w:eastAsia="MT Extra" w:cs="Times New Roman"/>
          <w:i/>
          <w:iCs/>
          <w:color w:val="221E1F"/>
          <w:szCs w:val="24"/>
        </w:rPr>
        <w:t>g</w:t>
      </w:r>
      <w:r w:rsidRPr="00BA670A">
        <w:rPr>
          <w:rFonts w:eastAsia="MT Extra" w:cs="Times New Roman"/>
          <w:color w:val="221E1F"/>
          <w:szCs w:val="24"/>
        </w:rPr>
        <w:t xml:space="preserve">) </w:t>
      </w:r>
      <w:proofErr w:type="spellStart"/>
      <w:r w:rsidRPr="00BA670A">
        <w:rPr>
          <w:rFonts w:cs="Times New Roman"/>
          <w:color w:val="221E1F"/>
          <w:szCs w:val="24"/>
        </w:rPr>
        <w:t>Δ</w:t>
      </w:r>
      <w:r w:rsidRPr="00BA670A">
        <w:rPr>
          <w:rStyle w:val="A11"/>
          <w:rFonts w:cs="Times New Roman"/>
          <w:sz w:val="24"/>
          <w:szCs w:val="24"/>
          <w:vertAlign w:val="subscript"/>
        </w:rPr>
        <w:t>r</w:t>
      </w:r>
      <w:r w:rsidRPr="00BA670A">
        <w:rPr>
          <w:rFonts w:cs="Times New Roman"/>
          <w:i/>
          <w:iCs/>
          <w:color w:val="221E1F"/>
          <w:szCs w:val="24"/>
        </w:rPr>
        <w:t>H</w:t>
      </w:r>
      <w:proofErr w:type="spellEnd"/>
      <w:r w:rsidRPr="00BA670A">
        <w:rPr>
          <w:rFonts w:cs="Times New Roman"/>
          <w:i/>
          <w:iCs/>
          <w:color w:val="221E1F"/>
          <w:szCs w:val="24"/>
        </w:rPr>
        <w:t xml:space="preserve"> </w:t>
      </w:r>
      <w:r w:rsidRPr="00BA670A">
        <w:rPr>
          <w:rFonts w:cs="Times New Roman"/>
          <w:color w:val="221E1F"/>
          <w:szCs w:val="24"/>
        </w:rPr>
        <w:t>= –92 kJ mol</w:t>
      </w:r>
      <w:r w:rsidRPr="00BA670A">
        <w:rPr>
          <w:rStyle w:val="A10"/>
          <w:rFonts w:cs="Times New Roman"/>
          <w:sz w:val="24"/>
          <w:szCs w:val="24"/>
          <w:vertAlign w:val="superscript"/>
        </w:rPr>
        <w:t>–1</w:t>
      </w:r>
    </w:p>
    <w:p w14:paraId="3D043427" w14:textId="77777777" w:rsidR="00BA670A" w:rsidRPr="00BA670A" w:rsidRDefault="00BA670A" w:rsidP="00BA670A">
      <w:pPr>
        <w:rPr>
          <w:rFonts w:cs="Times New Roman"/>
          <w:color w:val="221E1F"/>
          <w:szCs w:val="24"/>
        </w:rPr>
      </w:pPr>
      <w:r w:rsidRPr="00BA670A">
        <w:rPr>
          <w:rFonts w:cs="Times New Roman"/>
          <w:color w:val="221E1F"/>
          <w:szCs w:val="24"/>
        </w:rPr>
        <w:t xml:space="preserve">Explain, using equilibrium principles, whether the value of </w:t>
      </w:r>
      <w:r w:rsidRPr="00BA670A">
        <w:rPr>
          <w:rFonts w:cs="Times New Roman"/>
          <w:i/>
          <w:iCs/>
          <w:color w:val="221E1F"/>
          <w:szCs w:val="24"/>
        </w:rPr>
        <w:t>K</w:t>
      </w:r>
      <w:r w:rsidRPr="00BA670A">
        <w:rPr>
          <w:rStyle w:val="A11"/>
          <w:rFonts w:cs="Times New Roman"/>
          <w:sz w:val="24"/>
          <w:szCs w:val="24"/>
        </w:rPr>
        <w:t xml:space="preserve">c </w:t>
      </w:r>
      <w:r w:rsidRPr="00BA670A">
        <w:rPr>
          <w:rFonts w:cs="Times New Roman"/>
          <w:color w:val="221E1F"/>
          <w:szCs w:val="24"/>
        </w:rPr>
        <w:t>would increase or decrease if the temperature of the reaction is increased.</w:t>
      </w:r>
    </w:p>
    <w:p w14:paraId="2F249C6A" w14:textId="77777777" w:rsidR="00BA670A" w:rsidRPr="00BA670A" w:rsidRDefault="00BA670A" w:rsidP="005C01CB">
      <w:pPr>
        <w:pStyle w:val="Default"/>
      </w:pPr>
    </w:p>
    <w:p w14:paraId="5CE9B250" w14:textId="4548E2F8" w:rsidR="005C01CB" w:rsidRPr="00BA670A" w:rsidRDefault="00BA670A" w:rsidP="005C01CB">
      <w:pPr>
        <w:pStyle w:val="Default"/>
        <w:rPr>
          <w:color w:val="221E1F"/>
        </w:rPr>
      </w:pPr>
      <w:r w:rsidRPr="00BA670A">
        <w:t xml:space="preserve">2. </w:t>
      </w:r>
      <w:r w:rsidR="007C30A5" w:rsidRPr="00BA670A">
        <w:t>Nitrogen, N</w:t>
      </w:r>
      <w:r w:rsidR="007C30A5" w:rsidRPr="00BA670A">
        <w:rPr>
          <w:rStyle w:val="A11"/>
          <w:sz w:val="24"/>
          <w:szCs w:val="24"/>
          <w:vertAlign w:val="subscript"/>
        </w:rPr>
        <w:t>2</w:t>
      </w:r>
      <w:r w:rsidR="007C30A5" w:rsidRPr="00BA670A">
        <w:rPr>
          <w:color w:val="221E1F"/>
        </w:rPr>
        <w:t>(</w:t>
      </w:r>
      <w:r w:rsidR="007C30A5" w:rsidRPr="00BA670A">
        <w:rPr>
          <w:i/>
          <w:iCs/>
          <w:color w:val="221E1F"/>
        </w:rPr>
        <w:t>g</w:t>
      </w:r>
      <w:r w:rsidR="007C30A5" w:rsidRPr="00BA670A">
        <w:rPr>
          <w:color w:val="221E1F"/>
        </w:rPr>
        <w:t>), can be reacted with oxygen, O</w:t>
      </w:r>
      <w:r w:rsidR="007C30A5" w:rsidRPr="00BA670A">
        <w:rPr>
          <w:rStyle w:val="A11"/>
          <w:sz w:val="24"/>
          <w:szCs w:val="24"/>
          <w:vertAlign w:val="subscript"/>
        </w:rPr>
        <w:t>2</w:t>
      </w:r>
      <w:r w:rsidR="007C30A5" w:rsidRPr="00BA670A">
        <w:rPr>
          <w:color w:val="221E1F"/>
        </w:rPr>
        <w:t>(</w:t>
      </w:r>
      <w:r w:rsidR="007C30A5" w:rsidRPr="00BA670A">
        <w:rPr>
          <w:i/>
          <w:iCs/>
          <w:color w:val="221E1F"/>
        </w:rPr>
        <w:t>g</w:t>
      </w:r>
      <w:r w:rsidR="007C30A5" w:rsidRPr="00BA670A">
        <w:rPr>
          <w:color w:val="221E1F"/>
        </w:rPr>
        <w:t>), to give nitrogen dioxide, NO</w:t>
      </w:r>
      <w:r w:rsidR="007C30A5" w:rsidRPr="00BA670A">
        <w:rPr>
          <w:rStyle w:val="A11"/>
          <w:sz w:val="24"/>
          <w:szCs w:val="24"/>
          <w:vertAlign w:val="subscript"/>
        </w:rPr>
        <w:t>2</w:t>
      </w:r>
      <w:r w:rsidR="007C30A5" w:rsidRPr="00BA670A">
        <w:rPr>
          <w:color w:val="221E1F"/>
        </w:rPr>
        <w:t>(</w:t>
      </w:r>
      <w:r w:rsidR="007C30A5" w:rsidRPr="00BA670A">
        <w:rPr>
          <w:i/>
          <w:iCs/>
          <w:color w:val="221E1F"/>
        </w:rPr>
        <w:t>g</w:t>
      </w:r>
      <w:r w:rsidR="007C30A5" w:rsidRPr="00BA670A">
        <w:rPr>
          <w:color w:val="221E1F"/>
        </w:rPr>
        <w:t xml:space="preserve">), and the following </w:t>
      </w:r>
      <w:r w:rsidR="007C30A5" w:rsidRPr="00BA670A">
        <w:rPr>
          <w:i/>
          <w:iCs/>
          <w:color w:val="221E1F"/>
        </w:rPr>
        <w:t>K</w:t>
      </w:r>
      <w:r w:rsidR="007C30A5" w:rsidRPr="00BA670A">
        <w:rPr>
          <w:rStyle w:val="A11"/>
          <w:sz w:val="24"/>
          <w:szCs w:val="24"/>
          <w:vertAlign w:val="subscript"/>
        </w:rPr>
        <w:t>c</w:t>
      </w:r>
      <w:r w:rsidR="007C30A5" w:rsidRPr="00BA670A">
        <w:rPr>
          <w:rStyle w:val="A11"/>
          <w:sz w:val="24"/>
          <w:szCs w:val="24"/>
        </w:rPr>
        <w:t xml:space="preserve"> </w:t>
      </w:r>
      <w:r w:rsidR="007C30A5" w:rsidRPr="00BA670A">
        <w:rPr>
          <w:color w:val="221E1F"/>
        </w:rPr>
        <w:t>expression would apply.</w:t>
      </w:r>
      <w:r w:rsidR="005C01CB" w:rsidRPr="00BA670A">
        <w:rPr>
          <w:color w:val="221E1F"/>
        </w:rPr>
        <w:t xml:space="preserve"> </w:t>
      </w:r>
      <w:r w:rsidR="005C01CB" w:rsidRPr="00BA670A">
        <w:rPr>
          <w:color w:val="221E1F"/>
        </w:rPr>
        <w:t xml:space="preserve">The </w:t>
      </w:r>
      <w:r w:rsidR="005C01CB" w:rsidRPr="00BA670A">
        <w:rPr>
          <w:i/>
          <w:iCs/>
          <w:color w:val="221E1F"/>
        </w:rPr>
        <w:t>K</w:t>
      </w:r>
      <w:r w:rsidR="005C01CB" w:rsidRPr="00BA670A">
        <w:rPr>
          <w:rStyle w:val="A11"/>
          <w:sz w:val="24"/>
          <w:szCs w:val="24"/>
          <w:vertAlign w:val="subscript"/>
        </w:rPr>
        <w:t>c</w:t>
      </w:r>
      <w:r w:rsidR="005C01CB" w:rsidRPr="00BA670A">
        <w:rPr>
          <w:rStyle w:val="A11"/>
          <w:sz w:val="24"/>
          <w:szCs w:val="24"/>
        </w:rPr>
        <w:t xml:space="preserve"> </w:t>
      </w:r>
      <w:r w:rsidR="005C01CB" w:rsidRPr="00BA670A">
        <w:rPr>
          <w:color w:val="221E1F"/>
        </w:rPr>
        <w:t>for the reaction at 25°C is 8.30 × 10</w:t>
      </w:r>
      <w:r w:rsidR="005C01CB" w:rsidRPr="00BA670A">
        <w:rPr>
          <w:rStyle w:val="A10"/>
          <w:sz w:val="24"/>
          <w:szCs w:val="24"/>
          <w:vertAlign w:val="superscript"/>
        </w:rPr>
        <w:t>–10</w:t>
      </w:r>
      <w:r w:rsidR="005C01CB" w:rsidRPr="00BA670A">
        <w:rPr>
          <w:color w:val="221E1F"/>
        </w:rPr>
        <w:t>.</w:t>
      </w:r>
    </w:p>
    <w:p w14:paraId="707265A0" w14:textId="1AA13684" w:rsidR="007C30A5" w:rsidRPr="00BA670A" w:rsidRDefault="007C30A5" w:rsidP="007C30A5">
      <w:pPr>
        <w:pStyle w:val="Default"/>
        <w:jc w:val="center"/>
        <w:rPr>
          <w:b/>
        </w:rPr>
      </w:pPr>
      <w:r w:rsidRPr="00BA670A">
        <w:rPr>
          <w:b/>
          <w:noProof/>
        </w:rPr>
        <w:drawing>
          <wp:inline distT="0" distB="0" distL="0" distR="0" wp14:anchorId="4CA1FC61" wp14:editId="336B365E">
            <wp:extent cx="1156592" cy="67572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37" cy="6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FC269" w14:textId="4ACE5D07" w:rsidR="007C30A5" w:rsidRPr="00BA670A" w:rsidRDefault="00BA670A" w:rsidP="007C30A5">
      <w:pPr>
        <w:autoSpaceDE w:val="0"/>
        <w:autoSpaceDN w:val="0"/>
        <w:adjustRightInd w:val="0"/>
        <w:spacing w:line="241" w:lineRule="atLeast"/>
        <w:ind w:left="1120" w:hanging="1120"/>
        <w:rPr>
          <w:rFonts w:cs="Times New Roman"/>
          <w:color w:val="000000"/>
          <w:szCs w:val="24"/>
        </w:rPr>
      </w:pPr>
      <w:r>
        <w:rPr>
          <w:rFonts w:cs="Times New Roman"/>
          <w:color w:val="221E1F"/>
          <w:szCs w:val="24"/>
        </w:rPr>
        <w:t>(</w:t>
      </w:r>
      <w:proofErr w:type="spellStart"/>
      <w:r>
        <w:rPr>
          <w:rFonts w:cs="Times New Roman"/>
          <w:color w:val="221E1F"/>
          <w:szCs w:val="24"/>
        </w:rPr>
        <w:t>i</w:t>
      </w:r>
      <w:proofErr w:type="spellEnd"/>
      <w:r>
        <w:rPr>
          <w:rFonts w:cs="Times New Roman"/>
          <w:color w:val="221E1F"/>
          <w:szCs w:val="24"/>
        </w:rPr>
        <w:t xml:space="preserve">) </w:t>
      </w:r>
      <w:r w:rsidR="007C30A5" w:rsidRPr="00BA670A">
        <w:rPr>
          <w:rFonts w:cs="Times New Roman"/>
          <w:color w:val="221E1F"/>
          <w:szCs w:val="24"/>
        </w:rPr>
        <w:t>Calculate the concentration of nitrogen dioxide, NO</w:t>
      </w:r>
      <w:r w:rsidR="007C30A5" w:rsidRPr="00BA670A">
        <w:rPr>
          <w:rFonts w:cs="Times New Roman"/>
          <w:color w:val="221E1F"/>
          <w:szCs w:val="24"/>
          <w:vertAlign w:val="subscript"/>
        </w:rPr>
        <w:t>2</w:t>
      </w:r>
      <w:r w:rsidR="007C30A5" w:rsidRPr="00BA670A">
        <w:rPr>
          <w:rFonts w:cs="Times New Roman"/>
          <w:color w:val="221E1F"/>
          <w:szCs w:val="24"/>
        </w:rPr>
        <w:t>, if the concentration of oxygen, O</w:t>
      </w:r>
      <w:r w:rsidR="007C30A5" w:rsidRPr="00BA670A">
        <w:rPr>
          <w:rFonts w:cs="Times New Roman"/>
          <w:color w:val="221E1F"/>
          <w:szCs w:val="24"/>
          <w:vertAlign w:val="subscript"/>
        </w:rPr>
        <w:t>2</w:t>
      </w:r>
      <w:r w:rsidR="00965E0D">
        <w:rPr>
          <w:rFonts w:cs="Times New Roman"/>
          <w:color w:val="221E1F"/>
          <w:szCs w:val="24"/>
        </w:rPr>
        <w:t xml:space="preserve"> </w:t>
      </w:r>
      <w:r w:rsidR="007C30A5" w:rsidRPr="00BA670A">
        <w:rPr>
          <w:rFonts w:cs="Times New Roman"/>
          <w:color w:val="221E1F"/>
          <w:szCs w:val="24"/>
        </w:rPr>
        <w:t xml:space="preserve">0.230 </w:t>
      </w:r>
      <w:r w:rsidR="007C30A5" w:rsidRPr="00BA670A">
        <w:rPr>
          <w:rFonts w:cs="Times New Roman"/>
          <w:color w:val="000000"/>
          <w:szCs w:val="24"/>
        </w:rPr>
        <w:t>mol</w:t>
      </w:r>
      <w:r>
        <w:rPr>
          <w:rFonts w:cs="Times New Roman"/>
          <w:color w:val="000000"/>
          <w:szCs w:val="24"/>
        </w:rPr>
        <w:t xml:space="preserve"> </w:t>
      </w:r>
      <w:r w:rsidR="007C30A5" w:rsidRPr="00BA670A">
        <w:rPr>
          <w:rFonts w:cs="Times New Roman"/>
          <w:color w:val="000000"/>
          <w:szCs w:val="24"/>
        </w:rPr>
        <w:t>L</w:t>
      </w:r>
      <w:r w:rsidR="007C30A5" w:rsidRPr="00BA670A">
        <w:rPr>
          <w:rFonts w:cs="Times New Roman"/>
          <w:color w:val="000000"/>
          <w:szCs w:val="24"/>
          <w:vertAlign w:val="superscript"/>
        </w:rPr>
        <w:t>-1</w:t>
      </w:r>
    </w:p>
    <w:p w14:paraId="6D1EA2BC" w14:textId="1C671AF2" w:rsidR="00BA670A" w:rsidRDefault="007C30A5" w:rsidP="005C01CB">
      <w:pPr>
        <w:autoSpaceDE w:val="0"/>
        <w:autoSpaceDN w:val="0"/>
        <w:adjustRightInd w:val="0"/>
        <w:spacing w:line="241" w:lineRule="atLeast"/>
        <w:ind w:left="1120" w:hanging="1120"/>
        <w:rPr>
          <w:rFonts w:cs="Times New Roman"/>
          <w:szCs w:val="24"/>
        </w:rPr>
      </w:pPr>
      <w:r w:rsidRPr="00BA670A">
        <w:rPr>
          <w:rFonts w:cs="Times New Roman"/>
          <w:color w:val="000000"/>
          <w:szCs w:val="24"/>
        </w:rPr>
        <w:t xml:space="preserve">and the concentration of </w:t>
      </w:r>
      <w:r w:rsidRPr="00BA670A">
        <w:rPr>
          <w:rFonts w:cs="Times New Roman"/>
          <w:color w:val="221E1F"/>
          <w:szCs w:val="24"/>
        </w:rPr>
        <w:t>nitrogen, N</w:t>
      </w:r>
      <w:r w:rsidRPr="00BA670A">
        <w:rPr>
          <w:rFonts w:cs="Times New Roman"/>
          <w:color w:val="221E1F"/>
          <w:szCs w:val="24"/>
          <w:vertAlign w:val="subscript"/>
        </w:rPr>
        <w:t>2</w:t>
      </w:r>
      <w:r w:rsidRPr="00BA670A">
        <w:rPr>
          <w:rFonts w:cs="Times New Roman"/>
          <w:color w:val="221E1F"/>
          <w:szCs w:val="24"/>
        </w:rPr>
        <w:t xml:space="preserve">, is 0.110 </w:t>
      </w:r>
      <w:r w:rsidRPr="00BA670A">
        <w:rPr>
          <w:rFonts w:cs="Times New Roman"/>
          <w:color w:val="000000"/>
          <w:szCs w:val="24"/>
        </w:rPr>
        <w:t>mol L</w:t>
      </w:r>
      <w:r w:rsidRPr="00BA670A">
        <w:rPr>
          <w:rFonts w:cs="Times New Roman"/>
          <w:color w:val="000000"/>
          <w:szCs w:val="24"/>
          <w:vertAlign w:val="superscript"/>
        </w:rPr>
        <w:t>–1</w:t>
      </w:r>
      <w:r w:rsidRPr="00BA670A">
        <w:rPr>
          <w:rFonts w:cs="Times New Roman"/>
          <w:color w:val="000000"/>
          <w:szCs w:val="24"/>
        </w:rPr>
        <w:t xml:space="preserve">. </w:t>
      </w:r>
      <w:r w:rsidR="005C01CB" w:rsidRPr="00BA670A">
        <w:rPr>
          <w:rFonts w:cs="Times New Roman"/>
          <w:color w:val="000000"/>
          <w:szCs w:val="24"/>
        </w:rPr>
        <w:t>(A</w:t>
      </w:r>
      <w:r w:rsidRPr="00BA670A">
        <w:rPr>
          <w:rFonts w:cs="Times New Roman"/>
          <w:szCs w:val="24"/>
        </w:rPr>
        <w:t>nswer to appropriate significant figures.</w:t>
      </w:r>
      <w:r w:rsidR="005C01CB" w:rsidRPr="00BA670A">
        <w:rPr>
          <w:rFonts w:cs="Times New Roman"/>
          <w:szCs w:val="24"/>
        </w:rPr>
        <w:t>)</w:t>
      </w:r>
    </w:p>
    <w:p w14:paraId="0F70074E" w14:textId="23566038" w:rsidR="00BA670A" w:rsidRPr="007C30A5" w:rsidRDefault="00BA670A" w:rsidP="00BA670A">
      <w:pPr>
        <w:pStyle w:val="Default"/>
        <w:rPr>
          <w:color w:val="221E1F"/>
        </w:rPr>
      </w:pPr>
      <w:r w:rsidRPr="007C30A5">
        <w:lastRenderedPageBreak/>
        <w:t xml:space="preserve">(ii) Explain the effect on </w:t>
      </w:r>
      <w:r w:rsidRPr="007C30A5">
        <w:rPr>
          <w:i/>
          <w:iCs/>
          <w:color w:val="221E1F"/>
        </w:rPr>
        <w:t>K</w:t>
      </w:r>
      <w:r w:rsidRPr="007C30A5">
        <w:rPr>
          <w:rStyle w:val="A11"/>
          <w:sz w:val="24"/>
          <w:szCs w:val="24"/>
          <w:vertAlign w:val="subscript"/>
        </w:rPr>
        <w:t>c</w:t>
      </w:r>
      <w:r w:rsidRPr="007C30A5">
        <w:rPr>
          <w:rStyle w:val="A11"/>
          <w:sz w:val="24"/>
          <w:szCs w:val="24"/>
        </w:rPr>
        <w:t xml:space="preserve"> </w:t>
      </w:r>
      <w:r w:rsidRPr="007C30A5">
        <w:rPr>
          <w:color w:val="221E1F"/>
        </w:rPr>
        <w:t>if the concentration of nitrogen, N</w:t>
      </w:r>
      <w:r w:rsidRPr="007C30A5">
        <w:rPr>
          <w:rStyle w:val="A11"/>
          <w:sz w:val="24"/>
          <w:szCs w:val="24"/>
          <w:vertAlign w:val="subscript"/>
        </w:rPr>
        <w:t>2</w:t>
      </w:r>
      <w:r w:rsidRPr="007C30A5">
        <w:rPr>
          <w:color w:val="221E1F"/>
        </w:rPr>
        <w:t>(</w:t>
      </w:r>
      <w:r w:rsidRPr="007C30A5">
        <w:rPr>
          <w:i/>
          <w:iCs/>
          <w:color w:val="221E1F"/>
        </w:rPr>
        <w:t>g</w:t>
      </w:r>
      <w:r w:rsidRPr="007C30A5">
        <w:rPr>
          <w:color w:val="221E1F"/>
        </w:rPr>
        <w:t>), is increased to 0.200 mol L</w:t>
      </w:r>
      <w:r w:rsidRPr="007C30A5">
        <w:rPr>
          <w:rStyle w:val="A10"/>
          <w:sz w:val="24"/>
          <w:szCs w:val="24"/>
          <w:vertAlign w:val="superscript"/>
        </w:rPr>
        <w:t>–1</w:t>
      </w:r>
      <w:r w:rsidRPr="007C30A5">
        <w:rPr>
          <w:rStyle w:val="A10"/>
          <w:sz w:val="24"/>
          <w:szCs w:val="24"/>
        </w:rPr>
        <w:t xml:space="preserve"> </w:t>
      </w:r>
      <w:r w:rsidRPr="007C30A5">
        <w:rPr>
          <w:color w:val="221E1F"/>
        </w:rPr>
        <w:t>at 25°C (no calculations are necessary).</w:t>
      </w:r>
    </w:p>
    <w:p w14:paraId="57D50703" w14:textId="3B7B573D" w:rsidR="00BA670A" w:rsidRPr="007C30A5" w:rsidRDefault="00BA670A" w:rsidP="00965E0D">
      <w:pPr>
        <w:pStyle w:val="Default"/>
        <w:jc w:val="center"/>
        <w:rPr>
          <w:b/>
        </w:rPr>
      </w:pPr>
      <w:r w:rsidRPr="007C30A5">
        <w:rPr>
          <w:color w:val="221E1F"/>
        </w:rPr>
        <w:t>N</w:t>
      </w:r>
      <w:r w:rsidRPr="007C30A5">
        <w:rPr>
          <w:rStyle w:val="A11"/>
          <w:sz w:val="24"/>
          <w:szCs w:val="24"/>
          <w:vertAlign w:val="subscript"/>
        </w:rPr>
        <w:t>2</w:t>
      </w:r>
      <w:r w:rsidRPr="007C30A5">
        <w:rPr>
          <w:color w:val="221E1F"/>
        </w:rPr>
        <w:t>(</w:t>
      </w:r>
      <w:r w:rsidRPr="007C30A5">
        <w:rPr>
          <w:i/>
          <w:iCs/>
          <w:color w:val="221E1F"/>
        </w:rPr>
        <w:t>g</w:t>
      </w:r>
      <w:r w:rsidRPr="007C30A5">
        <w:rPr>
          <w:color w:val="221E1F"/>
        </w:rPr>
        <w:t>) + 2O</w:t>
      </w:r>
      <w:r w:rsidRPr="007C30A5">
        <w:rPr>
          <w:rStyle w:val="A11"/>
          <w:sz w:val="24"/>
          <w:szCs w:val="24"/>
          <w:vertAlign w:val="subscript"/>
        </w:rPr>
        <w:t>2</w:t>
      </w:r>
      <w:r w:rsidRPr="007C30A5">
        <w:rPr>
          <w:color w:val="221E1F"/>
        </w:rPr>
        <w:t>(</w:t>
      </w:r>
      <w:r w:rsidRPr="007C30A5">
        <w:rPr>
          <w:i/>
          <w:iCs/>
          <w:color w:val="221E1F"/>
        </w:rPr>
        <w:t>g</w:t>
      </w:r>
      <w:r w:rsidRPr="007C30A5">
        <w:rPr>
          <w:color w:val="221E1F"/>
        </w:rPr>
        <w:t xml:space="preserve">) </w:t>
      </w:r>
      <w:r w:rsidR="00965E0D" w:rsidRPr="00BA670A">
        <w:rPr>
          <w:rStyle w:val="st"/>
          <w:rFonts w:ascii="Cambria Math" w:hAnsi="Cambria Math" w:cs="Cambria Math"/>
        </w:rPr>
        <w:t>⇌</w:t>
      </w:r>
      <w:r w:rsidR="00965E0D">
        <w:rPr>
          <w:rStyle w:val="st"/>
          <w:rFonts w:ascii="Cambria Math" w:hAnsi="Cambria Math" w:cs="Cambria Math"/>
        </w:rPr>
        <w:t xml:space="preserve"> </w:t>
      </w:r>
      <w:r w:rsidRPr="007C30A5">
        <w:rPr>
          <w:color w:val="221E1F"/>
        </w:rPr>
        <w:t>2NO</w:t>
      </w:r>
      <w:r w:rsidRPr="007C30A5">
        <w:rPr>
          <w:rStyle w:val="A11"/>
          <w:sz w:val="24"/>
          <w:szCs w:val="24"/>
          <w:vertAlign w:val="subscript"/>
        </w:rPr>
        <w:t>2</w:t>
      </w:r>
      <w:r w:rsidRPr="007C30A5">
        <w:rPr>
          <w:color w:val="221E1F"/>
        </w:rPr>
        <w:t>(</w:t>
      </w:r>
      <w:r w:rsidRPr="007C30A5">
        <w:rPr>
          <w:i/>
          <w:iCs/>
          <w:color w:val="221E1F"/>
        </w:rPr>
        <w:t>g</w:t>
      </w:r>
      <w:r w:rsidRPr="007C30A5">
        <w:rPr>
          <w:color w:val="221E1F"/>
        </w:rPr>
        <w:t>)</w:t>
      </w:r>
    </w:p>
    <w:p w14:paraId="0EFE6B37" w14:textId="227AE977" w:rsidR="00BA670A" w:rsidRPr="00BA670A" w:rsidRDefault="00BA670A" w:rsidP="005C01CB">
      <w:pPr>
        <w:autoSpaceDE w:val="0"/>
        <w:autoSpaceDN w:val="0"/>
        <w:adjustRightInd w:val="0"/>
        <w:spacing w:line="241" w:lineRule="atLeast"/>
        <w:ind w:left="1120" w:hanging="1120"/>
        <w:rPr>
          <w:rFonts w:cs="Times New Roman"/>
          <w:szCs w:val="24"/>
        </w:rPr>
      </w:pPr>
    </w:p>
    <w:p w14:paraId="071CE7AC" w14:textId="6039C8E1" w:rsidR="00E779AE" w:rsidRPr="00E779AE" w:rsidRDefault="00E779AE" w:rsidP="00D668DD">
      <w:pPr>
        <w:pStyle w:val="Default"/>
        <w:rPr>
          <w:b/>
        </w:rPr>
      </w:pPr>
      <w:r w:rsidRPr="00E779AE">
        <w:rPr>
          <w:b/>
        </w:rPr>
        <w:t>2018</w:t>
      </w:r>
    </w:p>
    <w:p w14:paraId="777F4AE0" w14:textId="03E15153" w:rsidR="00E779AE" w:rsidRPr="00E779AE" w:rsidRDefault="00E779AE" w:rsidP="00D668DD">
      <w:pPr>
        <w:pStyle w:val="Default"/>
        <w:rPr>
          <w:color w:val="221E1F"/>
        </w:rPr>
      </w:pPr>
      <w:r w:rsidRPr="00E779AE">
        <w:rPr>
          <w:color w:val="221E1F"/>
        </w:rPr>
        <w:t xml:space="preserve">The Contact Process is used industrially in the manufacture of sulfuric acid. One step in this process is the oxidation of </w:t>
      </w:r>
      <w:proofErr w:type="spellStart"/>
      <w:r w:rsidRPr="00E779AE">
        <w:rPr>
          <w:color w:val="221E1F"/>
        </w:rPr>
        <w:t>sulfur</w:t>
      </w:r>
      <w:proofErr w:type="spellEnd"/>
      <w:r w:rsidRPr="00E779AE">
        <w:rPr>
          <w:color w:val="221E1F"/>
        </w:rPr>
        <w:t xml:space="preserve"> dioxide, SO</w:t>
      </w:r>
      <w:r w:rsidRPr="00E779AE">
        <w:rPr>
          <w:rStyle w:val="A10"/>
          <w:sz w:val="24"/>
          <w:szCs w:val="24"/>
          <w:vertAlign w:val="subscript"/>
        </w:rPr>
        <w:t>2</w:t>
      </w:r>
      <w:r w:rsidRPr="00E779AE">
        <w:rPr>
          <w:color w:val="221E1F"/>
        </w:rPr>
        <w:t>(</w:t>
      </w:r>
      <w:r w:rsidRPr="00E779AE">
        <w:rPr>
          <w:i/>
          <w:iCs/>
          <w:color w:val="221E1F"/>
        </w:rPr>
        <w:t>g</w:t>
      </w:r>
      <w:r w:rsidRPr="00E779AE">
        <w:rPr>
          <w:color w:val="221E1F"/>
        </w:rPr>
        <w:t xml:space="preserve">), to </w:t>
      </w:r>
      <w:proofErr w:type="spellStart"/>
      <w:r w:rsidRPr="00E779AE">
        <w:rPr>
          <w:color w:val="221E1F"/>
        </w:rPr>
        <w:t>sulfur</w:t>
      </w:r>
      <w:proofErr w:type="spellEnd"/>
      <w:r w:rsidRPr="00E779AE">
        <w:rPr>
          <w:color w:val="221E1F"/>
        </w:rPr>
        <w:t xml:space="preserve"> trioxide, SO</w:t>
      </w:r>
      <w:r w:rsidRPr="00E779AE">
        <w:rPr>
          <w:rStyle w:val="A10"/>
          <w:sz w:val="24"/>
          <w:szCs w:val="24"/>
          <w:vertAlign w:val="subscript"/>
        </w:rPr>
        <w:t>3</w:t>
      </w:r>
      <w:r w:rsidRPr="00E779AE">
        <w:rPr>
          <w:color w:val="221E1F"/>
        </w:rPr>
        <w:t>(</w:t>
      </w:r>
      <w:r w:rsidRPr="00E779AE">
        <w:rPr>
          <w:i/>
          <w:iCs/>
          <w:color w:val="221E1F"/>
        </w:rPr>
        <w:t>g</w:t>
      </w:r>
      <w:r w:rsidRPr="00E779AE">
        <w:rPr>
          <w:color w:val="221E1F"/>
        </w:rPr>
        <w:t>).</w:t>
      </w:r>
    </w:p>
    <w:p w14:paraId="75F98EFA" w14:textId="5906F87E" w:rsidR="00E779AE" w:rsidRPr="00E779AE" w:rsidRDefault="00E779AE" w:rsidP="00E779AE">
      <w:pPr>
        <w:pStyle w:val="Default"/>
        <w:jc w:val="center"/>
        <w:rPr>
          <w:color w:val="221E1F"/>
        </w:rPr>
      </w:pPr>
      <w:r w:rsidRPr="00E779AE">
        <w:rPr>
          <w:color w:val="221E1F"/>
        </w:rPr>
        <w:t>2SO</w:t>
      </w:r>
      <w:r w:rsidRPr="00E779AE">
        <w:rPr>
          <w:color w:val="221E1F"/>
          <w:vertAlign w:val="subscript"/>
        </w:rPr>
        <w:t>2</w:t>
      </w:r>
      <w:r w:rsidRPr="00E779AE">
        <w:rPr>
          <w:color w:val="221E1F"/>
        </w:rPr>
        <w:t xml:space="preserve"> </w:t>
      </w:r>
      <w:r w:rsidRPr="00E779AE">
        <w:rPr>
          <w:i/>
          <w:iCs/>
          <w:color w:val="221E1F"/>
        </w:rPr>
        <w:t>(g)</w:t>
      </w:r>
      <w:r w:rsidRPr="00E779AE">
        <w:rPr>
          <w:color w:val="221E1F"/>
        </w:rPr>
        <w:t xml:space="preserve">  +  O</w:t>
      </w:r>
      <w:r w:rsidRPr="00E779AE">
        <w:rPr>
          <w:color w:val="221E1F"/>
          <w:vertAlign w:val="subscript"/>
        </w:rPr>
        <w:t>2</w:t>
      </w:r>
      <w:r w:rsidRPr="00E779AE">
        <w:rPr>
          <w:color w:val="221E1F"/>
        </w:rPr>
        <w:t xml:space="preserve"> </w:t>
      </w:r>
      <w:r w:rsidRPr="00E779AE">
        <w:rPr>
          <w:i/>
          <w:iCs/>
          <w:color w:val="221E1F"/>
        </w:rPr>
        <w:t>(g)</w:t>
      </w:r>
      <w:r w:rsidRPr="00E779AE">
        <w:rPr>
          <w:color w:val="221E1F"/>
        </w:rPr>
        <w:t xml:space="preserve">   </w:t>
      </w:r>
      <w:r w:rsidRPr="00E779AE">
        <w:rPr>
          <w:rStyle w:val="st"/>
          <w:rFonts w:ascii="Cambria Math" w:hAnsi="Cambria Math" w:cs="Cambria Math"/>
        </w:rPr>
        <w:t xml:space="preserve">⇌ </w:t>
      </w:r>
      <w:r w:rsidRPr="00E779AE">
        <w:rPr>
          <w:color w:val="221E1F"/>
        </w:rPr>
        <w:t xml:space="preserve">  2SO</w:t>
      </w:r>
      <w:r w:rsidRPr="00E779AE">
        <w:rPr>
          <w:color w:val="221E1F"/>
          <w:vertAlign w:val="subscript"/>
        </w:rPr>
        <w:t>3</w:t>
      </w:r>
      <w:r w:rsidRPr="00E779AE">
        <w:rPr>
          <w:color w:val="221E1F"/>
        </w:rPr>
        <w:t xml:space="preserve"> </w:t>
      </w:r>
      <w:r w:rsidRPr="00E779AE">
        <w:rPr>
          <w:i/>
          <w:iCs/>
          <w:color w:val="221E1F"/>
        </w:rPr>
        <w:t>(g)</w:t>
      </w:r>
    </w:p>
    <w:p w14:paraId="72AD77FE" w14:textId="77777777" w:rsidR="00E779AE" w:rsidRDefault="00E779AE" w:rsidP="00D668DD">
      <w:pPr>
        <w:pStyle w:val="Default"/>
        <w:rPr>
          <w:b/>
        </w:rPr>
      </w:pPr>
    </w:p>
    <w:p w14:paraId="7503172A" w14:textId="6660A99F" w:rsidR="00A441C3" w:rsidRDefault="00E779AE" w:rsidP="00E779AE">
      <w:pPr>
        <w:pStyle w:val="Pa20"/>
        <w:ind w:left="1120" w:hanging="1120"/>
        <w:rPr>
          <w:color w:val="221E1F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</w:t>
      </w:r>
      <w:r w:rsidRPr="00E779AE">
        <w:rPr>
          <w:color w:val="000000"/>
        </w:rPr>
        <w:t>Calculate the equilibrium constant (</w:t>
      </w:r>
      <w:r w:rsidRPr="00E779AE">
        <w:rPr>
          <w:i/>
          <w:iCs/>
          <w:color w:val="221E1F"/>
        </w:rPr>
        <w:t>K</w:t>
      </w:r>
      <w:r w:rsidRPr="00E779AE">
        <w:rPr>
          <w:rStyle w:val="A10"/>
          <w:sz w:val="24"/>
          <w:szCs w:val="24"/>
          <w:vertAlign w:val="subscript"/>
        </w:rPr>
        <w:t>c</w:t>
      </w:r>
      <w:r w:rsidRPr="00E779AE">
        <w:rPr>
          <w:color w:val="221E1F"/>
        </w:rPr>
        <w:t>) for this reaction at 600ºC using the following</w:t>
      </w:r>
      <w:r w:rsidR="00A441C3">
        <w:rPr>
          <w:color w:val="221E1F"/>
        </w:rPr>
        <w:t xml:space="preserve"> </w:t>
      </w:r>
    </w:p>
    <w:p w14:paraId="0DBCDA08" w14:textId="7E1133F4" w:rsidR="00E779AE" w:rsidRPr="00E779AE" w:rsidRDefault="00E779AE" w:rsidP="00E779AE">
      <w:pPr>
        <w:pStyle w:val="Pa20"/>
        <w:ind w:left="1120" w:hanging="1120"/>
        <w:rPr>
          <w:color w:val="221E1F"/>
        </w:rPr>
      </w:pPr>
      <w:r w:rsidRPr="00E779AE">
        <w:rPr>
          <w:color w:val="221E1F"/>
        </w:rPr>
        <w:t xml:space="preserve">concentrations: </w:t>
      </w:r>
    </w:p>
    <w:p w14:paraId="21051623" w14:textId="77777777" w:rsidR="00E779AE" w:rsidRPr="00E779AE" w:rsidRDefault="00E779AE" w:rsidP="00E779AE">
      <w:pPr>
        <w:pStyle w:val="Pa16"/>
        <w:rPr>
          <w:color w:val="221E1F"/>
        </w:rPr>
      </w:pPr>
      <w:r w:rsidRPr="00E779AE">
        <w:rPr>
          <w:color w:val="221E1F"/>
        </w:rPr>
        <w:t>[SO</w:t>
      </w:r>
      <w:r w:rsidRPr="00E779AE">
        <w:rPr>
          <w:rStyle w:val="A10"/>
          <w:sz w:val="24"/>
          <w:szCs w:val="24"/>
          <w:vertAlign w:val="subscript"/>
        </w:rPr>
        <w:t>2</w:t>
      </w:r>
      <w:r w:rsidRPr="00E779AE">
        <w:rPr>
          <w:color w:val="221E1F"/>
        </w:rPr>
        <w:t>] = 0.100 mol L</w:t>
      </w:r>
      <w:r w:rsidRPr="00E779AE">
        <w:rPr>
          <w:rStyle w:val="A11"/>
          <w:sz w:val="24"/>
          <w:szCs w:val="24"/>
          <w:vertAlign w:val="superscript"/>
        </w:rPr>
        <w:t>–1</w:t>
      </w:r>
      <w:r w:rsidRPr="00E779AE">
        <w:rPr>
          <w:rStyle w:val="A11"/>
          <w:sz w:val="24"/>
          <w:szCs w:val="24"/>
        </w:rPr>
        <w:t xml:space="preserve"> </w:t>
      </w:r>
    </w:p>
    <w:p w14:paraId="5B2EFD27" w14:textId="77777777" w:rsidR="00E779AE" w:rsidRPr="00E779AE" w:rsidRDefault="00E779AE" w:rsidP="00E779AE">
      <w:pPr>
        <w:pStyle w:val="Pa16"/>
        <w:rPr>
          <w:color w:val="221E1F"/>
        </w:rPr>
      </w:pPr>
      <w:r w:rsidRPr="00E779AE">
        <w:rPr>
          <w:color w:val="221E1F"/>
        </w:rPr>
        <w:t>[O</w:t>
      </w:r>
      <w:r w:rsidRPr="00E779AE">
        <w:rPr>
          <w:rStyle w:val="A10"/>
          <w:sz w:val="24"/>
          <w:szCs w:val="24"/>
          <w:vertAlign w:val="subscript"/>
        </w:rPr>
        <w:t>2</w:t>
      </w:r>
      <w:r w:rsidRPr="00E779AE">
        <w:rPr>
          <w:color w:val="221E1F"/>
        </w:rPr>
        <w:t>] = 0.200 mol L</w:t>
      </w:r>
      <w:r w:rsidRPr="00E779AE">
        <w:rPr>
          <w:rStyle w:val="A11"/>
          <w:sz w:val="24"/>
          <w:szCs w:val="24"/>
          <w:vertAlign w:val="superscript"/>
        </w:rPr>
        <w:t>–1</w:t>
      </w:r>
      <w:r w:rsidRPr="00E779AE">
        <w:rPr>
          <w:rStyle w:val="A11"/>
          <w:sz w:val="24"/>
          <w:szCs w:val="24"/>
        </w:rPr>
        <w:t xml:space="preserve"> </w:t>
      </w:r>
    </w:p>
    <w:p w14:paraId="715541C2" w14:textId="34B2A31A" w:rsidR="00E779AE" w:rsidRPr="00E779AE" w:rsidRDefault="00E779AE" w:rsidP="00E779AE">
      <w:pPr>
        <w:pStyle w:val="Default"/>
        <w:rPr>
          <w:b/>
        </w:rPr>
      </w:pPr>
      <w:r w:rsidRPr="00E779AE">
        <w:rPr>
          <w:color w:val="221E1F"/>
        </w:rPr>
        <w:t>[SO</w:t>
      </w:r>
      <w:r w:rsidRPr="00E779AE">
        <w:rPr>
          <w:rStyle w:val="A10"/>
          <w:sz w:val="24"/>
          <w:szCs w:val="24"/>
          <w:vertAlign w:val="subscript"/>
        </w:rPr>
        <w:t>3</w:t>
      </w:r>
      <w:r w:rsidRPr="00E779AE">
        <w:rPr>
          <w:color w:val="221E1F"/>
        </w:rPr>
        <w:t>] = 0.0930 mol L</w:t>
      </w:r>
      <w:r w:rsidRPr="00E779AE">
        <w:rPr>
          <w:rStyle w:val="A11"/>
          <w:sz w:val="24"/>
          <w:szCs w:val="24"/>
          <w:vertAlign w:val="superscript"/>
        </w:rPr>
        <w:t>–1</w:t>
      </w:r>
    </w:p>
    <w:p w14:paraId="2441BD61" w14:textId="596E154D" w:rsidR="00E779AE" w:rsidRDefault="00E779AE" w:rsidP="00D668DD">
      <w:pPr>
        <w:pStyle w:val="Default"/>
        <w:rPr>
          <w:color w:val="221E1F"/>
        </w:rPr>
      </w:pPr>
      <w:r w:rsidRPr="00E779AE">
        <w:t xml:space="preserve">(ii) Explain what the size of the </w:t>
      </w:r>
      <w:r w:rsidRPr="00E779AE">
        <w:rPr>
          <w:i/>
          <w:iCs/>
          <w:color w:val="221E1F"/>
        </w:rPr>
        <w:t>K</w:t>
      </w:r>
      <w:r w:rsidRPr="00E779AE">
        <w:rPr>
          <w:rStyle w:val="A10"/>
          <w:sz w:val="24"/>
          <w:szCs w:val="24"/>
          <w:vertAlign w:val="subscript"/>
        </w:rPr>
        <w:t xml:space="preserve">c </w:t>
      </w:r>
      <w:r w:rsidRPr="00E779AE">
        <w:rPr>
          <w:color w:val="221E1F"/>
        </w:rPr>
        <w:t>value indicates about the extent of the reaction at equilibrium.</w:t>
      </w:r>
    </w:p>
    <w:p w14:paraId="34681C95" w14:textId="77777777" w:rsidR="00E779AE" w:rsidRDefault="00E779AE" w:rsidP="00D668DD">
      <w:pPr>
        <w:pStyle w:val="Default"/>
        <w:rPr>
          <w:b/>
        </w:rPr>
      </w:pPr>
    </w:p>
    <w:p w14:paraId="3692C0A9" w14:textId="5FAE14FD" w:rsidR="00D668DD" w:rsidRPr="00D668DD" w:rsidRDefault="00D668DD" w:rsidP="00D668DD">
      <w:pPr>
        <w:pStyle w:val="Default"/>
        <w:rPr>
          <w:b/>
        </w:rPr>
      </w:pPr>
      <w:r w:rsidRPr="00D668DD">
        <w:rPr>
          <w:b/>
        </w:rPr>
        <w:t>2017</w:t>
      </w:r>
    </w:p>
    <w:p w14:paraId="36F5F2C7" w14:textId="41FECAE4" w:rsidR="00D668DD" w:rsidRPr="00F22569" w:rsidRDefault="00D668DD" w:rsidP="00D668DD">
      <w:pPr>
        <w:autoSpaceDE w:val="0"/>
        <w:autoSpaceDN w:val="0"/>
        <w:adjustRightInd w:val="0"/>
        <w:ind w:left="1120" w:hanging="1120"/>
        <w:rPr>
          <w:rFonts w:cs="Times New Roman"/>
          <w:color w:val="221E1F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>(</w:t>
      </w:r>
      <w:proofErr w:type="spellStart"/>
      <w:r w:rsidR="001E329F">
        <w:rPr>
          <w:rFonts w:cs="Times New Roman"/>
          <w:color w:val="000000"/>
          <w:szCs w:val="24"/>
          <w:lang w:val="en-US"/>
        </w:rPr>
        <w:t>i</w:t>
      </w:r>
      <w:proofErr w:type="spellEnd"/>
      <w:r>
        <w:rPr>
          <w:rFonts w:cs="Times New Roman"/>
          <w:color w:val="000000"/>
          <w:szCs w:val="24"/>
          <w:lang w:val="en-US"/>
        </w:rPr>
        <w:t xml:space="preserve">) </w:t>
      </w:r>
      <w:r w:rsidRPr="00F22569">
        <w:rPr>
          <w:rFonts w:cs="Times New Roman"/>
          <w:color w:val="000000"/>
          <w:szCs w:val="24"/>
          <w:lang w:val="en-US"/>
        </w:rPr>
        <w:t xml:space="preserve">The value of the equilibrium constant, </w:t>
      </w:r>
      <w:r w:rsidRPr="00F22569">
        <w:rPr>
          <w:rFonts w:cs="Times New Roman"/>
          <w:i/>
          <w:iCs/>
          <w:color w:val="221E1F"/>
          <w:szCs w:val="24"/>
          <w:lang w:val="en-US"/>
        </w:rPr>
        <w:t>K</w:t>
      </w:r>
      <w:r w:rsidRPr="00F22569">
        <w:rPr>
          <w:rFonts w:cs="Times New Roman"/>
          <w:color w:val="221E1F"/>
          <w:szCs w:val="24"/>
          <w:lang w:val="en-US"/>
        </w:rPr>
        <w:t xml:space="preserve">c, is 640 at 25ºC. </w:t>
      </w:r>
    </w:p>
    <w:p w14:paraId="146F9EE7" w14:textId="77777777" w:rsidR="00D668DD" w:rsidRPr="00F22569" w:rsidRDefault="00D668DD" w:rsidP="00D668DD">
      <w:pPr>
        <w:autoSpaceDE w:val="0"/>
        <w:autoSpaceDN w:val="0"/>
        <w:adjustRightInd w:val="0"/>
        <w:ind w:left="1120" w:hanging="1120"/>
        <w:rPr>
          <w:rFonts w:cs="Times New Roman"/>
          <w:color w:val="221E1F"/>
          <w:szCs w:val="24"/>
          <w:lang w:val="en-US"/>
        </w:rPr>
      </w:pPr>
      <w:r w:rsidRPr="00F22569">
        <w:rPr>
          <w:rFonts w:cs="Times New Roman"/>
          <w:color w:val="221E1F"/>
          <w:szCs w:val="24"/>
          <w:lang w:val="en-US"/>
        </w:rPr>
        <w:t xml:space="preserve">Show, by calculation, using the concentrations of the gases given in the table below, </w:t>
      </w:r>
      <w:proofErr w:type="gramStart"/>
      <w:r w:rsidRPr="00F22569">
        <w:rPr>
          <w:rFonts w:cs="Times New Roman"/>
          <w:color w:val="221E1F"/>
          <w:szCs w:val="24"/>
          <w:lang w:val="en-US"/>
        </w:rPr>
        <w:t>whether or not</w:t>
      </w:r>
      <w:proofErr w:type="gramEnd"/>
      <w:r w:rsidRPr="00F22569">
        <w:rPr>
          <w:rFonts w:cs="Times New Roman"/>
          <w:color w:val="221E1F"/>
          <w:szCs w:val="24"/>
          <w:lang w:val="en-US"/>
        </w:rPr>
        <w:t xml:space="preserve"> the</w:t>
      </w:r>
    </w:p>
    <w:p w14:paraId="192FB8E5" w14:textId="77777777" w:rsidR="00D668DD" w:rsidRPr="00F22569" w:rsidRDefault="00D668DD" w:rsidP="00D668DD">
      <w:pPr>
        <w:autoSpaceDE w:val="0"/>
        <w:autoSpaceDN w:val="0"/>
        <w:adjustRightInd w:val="0"/>
        <w:ind w:left="1120" w:hanging="1120"/>
        <w:rPr>
          <w:rFonts w:cs="Times New Roman"/>
          <w:color w:val="221E1F"/>
          <w:szCs w:val="24"/>
          <w:lang w:val="en-US"/>
        </w:rPr>
      </w:pPr>
      <w:r w:rsidRPr="00F22569">
        <w:rPr>
          <w:rFonts w:cs="Times New Roman"/>
          <w:color w:val="221E1F"/>
          <w:szCs w:val="24"/>
          <w:lang w:val="en-US"/>
        </w:rPr>
        <w:t>reaction is at equilibrium. Explain your answer.</w:t>
      </w:r>
    </w:p>
    <w:p w14:paraId="56D4ECC7" w14:textId="77777777" w:rsidR="00D668DD" w:rsidRPr="00D668DD" w:rsidRDefault="00D668DD" w:rsidP="00D668DD">
      <w:pPr>
        <w:pStyle w:val="Pa23"/>
        <w:ind w:left="560" w:hanging="560"/>
        <w:jc w:val="center"/>
        <w:rPr>
          <w:b/>
          <w:bCs/>
          <w:lang w:eastAsia="en-NZ"/>
        </w:rPr>
      </w:pPr>
      <w:r w:rsidRPr="00F22569">
        <w:rPr>
          <w:rStyle w:val="Heading4Char"/>
          <w:rFonts w:eastAsiaTheme="minorHAnsi"/>
          <w:noProof/>
          <w:lang w:val="en-US"/>
        </w:rPr>
        <w:drawing>
          <wp:inline distT="0" distB="0" distL="0" distR="0" wp14:anchorId="0D2C1310" wp14:editId="199C1AD3">
            <wp:extent cx="4875291" cy="516467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578" cy="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C61FD" w14:textId="77666137" w:rsidR="00D668DD" w:rsidRPr="00D668DD" w:rsidRDefault="00D668DD" w:rsidP="00D668DD">
      <w:pPr>
        <w:pStyle w:val="Pa12"/>
        <w:ind w:left="560" w:hanging="560"/>
        <w:rPr>
          <w:color w:val="221E1F"/>
        </w:rPr>
      </w:pPr>
      <w:r w:rsidRPr="00D668DD">
        <w:rPr>
          <w:color w:val="000000"/>
        </w:rPr>
        <w:t>(</w:t>
      </w:r>
      <w:r w:rsidR="001E329F">
        <w:rPr>
          <w:color w:val="000000"/>
        </w:rPr>
        <w:t>ii</w:t>
      </w:r>
      <w:r w:rsidRPr="00D668DD">
        <w:rPr>
          <w:color w:val="000000"/>
        </w:rPr>
        <w:t xml:space="preserve">) As the temperature increases, the value of the equilibrium constant, </w:t>
      </w:r>
      <w:r w:rsidRPr="00D668DD">
        <w:rPr>
          <w:i/>
          <w:iCs/>
          <w:color w:val="221E1F"/>
        </w:rPr>
        <w:t>K</w:t>
      </w:r>
      <w:r w:rsidRPr="00D668DD">
        <w:rPr>
          <w:rStyle w:val="A8"/>
          <w:sz w:val="24"/>
          <w:szCs w:val="24"/>
        </w:rPr>
        <w:t>c</w:t>
      </w:r>
      <w:r w:rsidRPr="00D668DD">
        <w:rPr>
          <w:color w:val="221E1F"/>
        </w:rPr>
        <w:t>, decreases from 640 at 25ºC to</w:t>
      </w:r>
    </w:p>
    <w:p w14:paraId="0824DC68" w14:textId="77777777" w:rsidR="005C01CB" w:rsidRDefault="00D668DD" w:rsidP="005C01CB">
      <w:pPr>
        <w:pStyle w:val="Pa12"/>
        <w:ind w:left="560" w:hanging="560"/>
        <w:rPr>
          <w:color w:val="221E1F"/>
        </w:rPr>
      </w:pPr>
      <w:r w:rsidRPr="00D668DD">
        <w:rPr>
          <w:color w:val="221E1F"/>
        </w:rPr>
        <w:t xml:space="preserve">0.440 at 200ºC. </w:t>
      </w:r>
    </w:p>
    <w:p w14:paraId="7EC37E88" w14:textId="3A2A69AD" w:rsidR="00D668DD" w:rsidRPr="005C01CB" w:rsidRDefault="00D668DD" w:rsidP="005C01CB">
      <w:pPr>
        <w:pStyle w:val="Pa12"/>
        <w:ind w:left="560" w:hanging="560"/>
        <w:rPr>
          <w:color w:val="221E1F"/>
        </w:rPr>
      </w:pPr>
      <w:r w:rsidRPr="00D668DD">
        <w:rPr>
          <w:color w:val="221E1F"/>
        </w:rPr>
        <w:t>Justify whether the formation of ammonia, NH</w:t>
      </w:r>
      <w:r w:rsidRPr="00D668DD">
        <w:rPr>
          <w:rStyle w:val="A8"/>
          <w:sz w:val="24"/>
          <w:szCs w:val="24"/>
          <w:vertAlign w:val="subscript"/>
        </w:rPr>
        <w:t>3</w:t>
      </w:r>
      <w:r w:rsidRPr="00D668DD">
        <w:rPr>
          <w:color w:val="221E1F"/>
        </w:rPr>
        <w:t>(</w:t>
      </w:r>
      <w:r w:rsidRPr="00D668DD">
        <w:rPr>
          <w:i/>
          <w:iCs/>
          <w:color w:val="221E1F"/>
        </w:rPr>
        <w:t>g</w:t>
      </w:r>
      <w:r w:rsidRPr="00D668DD">
        <w:rPr>
          <w:color w:val="221E1F"/>
        </w:rPr>
        <w:t>), is an endothermic or exothermic reaction.</w:t>
      </w:r>
    </w:p>
    <w:p w14:paraId="2CDA23A4" w14:textId="77777777" w:rsidR="00D668DD" w:rsidRDefault="00D668DD" w:rsidP="00534D0B">
      <w:pPr>
        <w:pStyle w:val="Pa15"/>
        <w:rPr>
          <w:b/>
          <w:color w:val="221E1F"/>
        </w:rPr>
      </w:pPr>
    </w:p>
    <w:p w14:paraId="47960459" w14:textId="77777777" w:rsidR="00D668DD" w:rsidRPr="007212AB" w:rsidRDefault="00014A32" w:rsidP="00534D0B">
      <w:pPr>
        <w:pStyle w:val="Pa15"/>
        <w:rPr>
          <w:b/>
          <w:color w:val="221E1F"/>
        </w:rPr>
      </w:pPr>
      <w:r w:rsidRPr="007212AB">
        <w:rPr>
          <w:b/>
          <w:color w:val="221E1F"/>
        </w:rPr>
        <w:t>2016</w:t>
      </w:r>
    </w:p>
    <w:p w14:paraId="6131A5E5" w14:textId="77777777" w:rsidR="00014A32" w:rsidRPr="007212AB" w:rsidRDefault="00014A32" w:rsidP="00014A32">
      <w:pPr>
        <w:pStyle w:val="Default"/>
        <w:rPr>
          <w:color w:val="221E1F"/>
        </w:rPr>
      </w:pPr>
      <w:r w:rsidRPr="007212AB">
        <w:t>When hydrogen gas, H</w:t>
      </w:r>
      <w:r w:rsidRPr="007212AB">
        <w:rPr>
          <w:rStyle w:val="A8"/>
          <w:sz w:val="24"/>
          <w:szCs w:val="24"/>
          <w:vertAlign w:val="subscript"/>
        </w:rPr>
        <w:t>2</w:t>
      </w:r>
      <w:r w:rsidRPr="007212AB">
        <w:rPr>
          <w:color w:val="221E1F"/>
        </w:rPr>
        <w:t>(</w:t>
      </w:r>
      <w:r w:rsidRPr="007212AB">
        <w:rPr>
          <w:i/>
          <w:iCs/>
          <w:color w:val="221E1F"/>
        </w:rPr>
        <w:t>g</w:t>
      </w:r>
      <w:r w:rsidRPr="007212AB">
        <w:rPr>
          <w:color w:val="221E1F"/>
        </w:rPr>
        <w:t>), and iodine gas, I</w:t>
      </w:r>
      <w:r w:rsidRPr="007212AB">
        <w:rPr>
          <w:rStyle w:val="A8"/>
          <w:sz w:val="24"/>
          <w:szCs w:val="24"/>
          <w:vertAlign w:val="subscript"/>
        </w:rPr>
        <w:t>2</w:t>
      </w:r>
      <w:r w:rsidRPr="007212AB">
        <w:rPr>
          <w:color w:val="221E1F"/>
        </w:rPr>
        <w:t>(</w:t>
      </w:r>
      <w:r w:rsidRPr="007212AB">
        <w:rPr>
          <w:i/>
          <w:iCs/>
          <w:color w:val="221E1F"/>
        </w:rPr>
        <w:t>g</w:t>
      </w:r>
      <w:r w:rsidRPr="007212AB">
        <w:rPr>
          <w:color w:val="221E1F"/>
        </w:rPr>
        <w:t>) are mixed, they react to form HI(</w:t>
      </w:r>
      <w:r w:rsidRPr="007212AB">
        <w:rPr>
          <w:i/>
          <w:iCs/>
          <w:color w:val="221E1F"/>
        </w:rPr>
        <w:t>g</w:t>
      </w:r>
      <w:r w:rsidRPr="007212AB">
        <w:rPr>
          <w:color w:val="221E1F"/>
        </w:rPr>
        <w:t>), and an equilibrium is established.</w:t>
      </w:r>
    </w:p>
    <w:p w14:paraId="48B61AAE" w14:textId="77777777" w:rsidR="00014A32" w:rsidRPr="007212AB" w:rsidRDefault="00014A32" w:rsidP="007212AB">
      <w:pPr>
        <w:pStyle w:val="Default"/>
        <w:jc w:val="center"/>
      </w:pPr>
      <w:r w:rsidRPr="007212AB">
        <w:rPr>
          <w:noProof/>
          <w:lang w:val="en-US"/>
        </w:rPr>
        <w:drawing>
          <wp:inline distT="0" distB="0" distL="0" distR="0" wp14:anchorId="3D8CCCCC" wp14:editId="5D997F8E">
            <wp:extent cx="3903259" cy="2692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077" cy="29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A72E9" w14:textId="77777777" w:rsidR="00014A32" w:rsidRPr="007212AB" w:rsidRDefault="007212AB" w:rsidP="00014A32">
      <w:pPr>
        <w:pStyle w:val="Default"/>
      </w:pPr>
      <w:r w:rsidRPr="007212AB">
        <w:t>(</w:t>
      </w:r>
      <w:proofErr w:type="spellStart"/>
      <w:r w:rsidRPr="007212AB">
        <w:t>i</w:t>
      </w:r>
      <w:proofErr w:type="spellEnd"/>
      <w:r w:rsidRPr="007212AB">
        <w:t xml:space="preserve">) Calculate the concentration of HI in an equilibrium mixture at 445°C when the </w:t>
      </w:r>
      <w:r w:rsidRPr="007212AB">
        <w:rPr>
          <w:color w:val="221E1F"/>
        </w:rPr>
        <w:t>concentrations of H</w:t>
      </w:r>
      <w:r w:rsidRPr="007212AB">
        <w:rPr>
          <w:rStyle w:val="A8"/>
          <w:sz w:val="24"/>
          <w:szCs w:val="24"/>
          <w:vertAlign w:val="subscript"/>
        </w:rPr>
        <w:t>2</w:t>
      </w:r>
      <w:r w:rsidRPr="007212AB">
        <w:rPr>
          <w:color w:val="221E1F"/>
        </w:rPr>
        <w:t>(</w:t>
      </w:r>
      <w:r w:rsidRPr="007212AB">
        <w:rPr>
          <w:i/>
          <w:iCs/>
          <w:color w:val="221E1F"/>
        </w:rPr>
        <w:t>g</w:t>
      </w:r>
      <w:r w:rsidRPr="007212AB">
        <w:rPr>
          <w:color w:val="221E1F"/>
        </w:rPr>
        <w:t>) and I</w:t>
      </w:r>
      <w:r w:rsidRPr="007212AB">
        <w:rPr>
          <w:rStyle w:val="A8"/>
          <w:sz w:val="24"/>
          <w:szCs w:val="24"/>
          <w:vertAlign w:val="subscript"/>
        </w:rPr>
        <w:t>2</w:t>
      </w:r>
      <w:r w:rsidRPr="007212AB">
        <w:rPr>
          <w:color w:val="221E1F"/>
        </w:rPr>
        <w:t>(</w:t>
      </w:r>
      <w:r w:rsidRPr="007212AB">
        <w:rPr>
          <w:i/>
          <w:iCs/>
          <w:color w:val="221E1F"/>
        </w:rPr>
        <w:t>g</w:t>
      </w:r>
      <w:r w:rsidRPr="007212AB">
        <w:rPr>
          <w:color w:val="221E1F"/>
        </w:rPr>
        <w:t>) are both 0.312 mol L</w:t>
      </w:r>
      <w:r w:rsidRPr="007212AB">
        <w:rPr>
          <w:rStyle w:val="A9"/>
          <w:sz w:val="24"/>
          <w:szCs w:val="24"/>
          <w:vertAlign w:val="superscript"/>
        </w:rPr>
        <w:t>–1</w:t>
      </w:r>
    </w:p>
    <w:p w14:paraId="30870520" w14:textId="77777777" w:rsidR="00014A32" w:rsidRPr="007212AB" w:rsidRDefault="007212AB" w:rsidP="00014A32">
      <w:pPr>
        <w:pStyle w:val="Default"/>
      </w:pPr>
      <w:r w:rsidRPr="007212AB">
        <w:t xml:space="preserve">(ii) Explain the effect on the position of equilibrium if the overall pressure of the </w:t>
      </w:r>
      <w:r w:rsidRPr="007212AB">
        <w:rPr>
          <w:color w:val="221E1F"/>
        </w:rPr>
        <w:t>equilibrium system is increased.</w:t>
      </w:r>
    </w:p>
    <w:p w14:paraId="46DC641B" w14:textId="77777777" w:rsidR="00014A32" w:rsidRPr="007212AB" w:rsidRDefault="007212AB" w:rsidP="00014A32">
      <w:pPr>
        <w:pStyle w:val="Default"/>
        <w:rPr>
          <w:color w:val="221E1F"/>
        </w:rPr>
      </w:pPr>
      <w:r w:rsidRPr="007212AB">
        <w:t xml:space="preserve">(iii) When the temperature of the equilibrium system is increased to 510°C, the </w:t>
      </w:r>
      <w:r w:rsidRPr="007212AB">
        <w:rPr>
          <w:i/>
          <w:iCs/>
          <w:color w:val="221E1F"/>
        </w:rPr>
        <w:t>K</w:t>
      </w:r>
      <w:r w:rsidRPr="007212AB">
        <w:rPr>
          <w:rStyle w:val="A8"/>
          <w:sz w:val="24"/>
          <w:szCs w:val="24"/>
        </w:rPr>
        <w:t xml:space="preserve">c </w:t>
      </w:r>
      <w:r w:rsidRPr="007212AB">
        <w:rPr>
          <w:color w:val="221E1F"/>
        </w:rPr>
        <w:t>value decreases to 46.</w:t>
      </w:r>
    </w:p>
    <w:p w14:paraId="0FF94497" w14:textId="77777777" w:rsidR="007212AB" w:rsidRPr="007212AB" w:rsidRDefault="007212AB" w:rsidP="00014A32">
      <w:pPr>
        <w:pStyle w:val="Default"/>
      </w:pPr>
      <w:r w:rsidRPr="007212AB">
        <w:rPr>
          <w:color w:val="221E1F"/>
        </w:rPr>
        <w:t>Justify, using equilibrium principles, whether the forward reaction is exothermic or endothermic.</w:t>
      </w:r>
    </w:p>
    <w:p w14:paraId="6506285D" w14:textId="77777777" w:rsidR="005C01CB" w:rsidRDefault="005C01CB" w:rsidP="00014A32">
      <w:pPr>
        <w:pStyle w:val="Default"/>
        <w:rPr>
          <w:b/>
        </w:rPr>
      </w:pPr>
    </w:p>
    <w:p w14:paraId="0514C240" w14:textId="09282AFF" w:rsidR="007212AB" w:rsidRPr="0014032D" w:rsidRDefault="0014032D" w:rsidP="00014A32">
      <w:pPr>
        <w:pStyle w:val="Default"/>
        <w:rPr>
          <w:b/>
        </w:rPr>
      </w:pPr>
      <w:r w:rsidRPr="0014032D">
        <w:rPr>
          <w:b/>
        </w:rPr>
        <w:t>2015</w:t>
      </w:r>
    </w:p>
    <w:p w14:paraId="086CC973" w14:textId="77777777" w:rsidR="0014032D" w:rsidRPr="0014032D" w:rsidRDefault="0014032D" w:rsidP="00014A32">
      <w:pPr>
        <w:pStyle w:val="Default"/>
      </w:pPr>
      <w:r w:rsidRPr="0014032D">
        <w:t xml:space="preserve">The following chemical equation represents a reaction that is part of the Contact Process </w:t>
      </w:r>
      <w:r w:rsidRPr="0014032D">
        <w:rPr>
          <w:color w:val="221E1F"/>
        </w:rPr>
        <w:t>which produces sulfuric acid.</w:t>
      </w:r>
    </w:p>
    <w:p w14:paraId="5078FD18" w14:textId="77777777" w:rsidR="007212AB" w:rsidRDefault="0014032D" w:rsidP="0014032D">
      <w:pPr>
        <w:pStyle w:val="Default"/>
        <w:jc w:val="center"/>
      </w:pPr>
      <w:r w:rsidRPr="0014032D">
        <w:rPr>
          <w:noProof/>
          <w:lang w:val="en-US"/>
        </w:rPr>
        <w:drawing>
          <wp:inline distT="0" distB="0" distL="0" distR="0" wp14:anchorId="64BF556F" wp14:editId="1B3D5DEA">
            <wp:extent cx="4913194" cy="2782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08" cy="32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26406" w14:textId="77777777" w:rsidR="007212AB" w:rsidRDefault="0014032D" w:rsidP="00014A32">
      <w:pPr>
        <w:pStyle w:val="Default"/>
        <w:rPr>
          <w:color w:val="221E1F"/>
          <w:sz w:val="23"/>
          <w:szCs w:val="23"/>
        </w:rPr>
      </w:pPr>
      <w:r>
        <w:t>A reaction mixture has the following concentration of gases at 600</w:t>
      </w:r>
      <w:r>
        <w:rPr>
          <w:color w:val="221E1F"/>
          <w:sz w:val="23"/>
          <w:szCs w:val="23"/>
        </w:rPr>
        <w:t>°C</w:t>
      </w:r>
    </w:p>
    <w:p w14:paraId="27142002" w14:textId="77777777" w:rsidR="0014032D" w:rsidRDefault="0014032D" w:rsidP="0014032D">
      <w:pPr>
        <w:pStyle w:val="Default"/>
        <w:jc w:val="center"/>
      </w:pPr>
      <w:r w:rsidRPr="0014032D">
        <w:rPr>
          <w:noProof/>
          <w:lang w:val="en-US"/>
        </w:rPr>
        <w:drawing>
          <wp:inline distT="0" distB="0" distL="0" distR="0" wp14:anchorId="1C48A4A4" wp14:editId="624A3EFA">
            <wp:extent cx="1621656" cy="7288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29" cy="75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CC0CC" w14:textId="77777777" w:rsidR="0014032D" w:rsidRPr="0014032D" w:rsidRDefault="0014032D" w:rsidP="00014A32">
      <w:pPr>
        <w:pStyle w:val="Default"/>
      </w:pPr>
      <w:r w:rsidRPr="0014032D">
        <w:rPr>
          <w:color w:val="221E1F"/>
        </w:rPr>
        <w:t>(</w:t>
      </w:r>
      <w:proofErr w:type="spellStart"/>
      <w:r w:rsidRPr="0014032D">
        <w:rPr>
          <w:color w:val="221E1F"/>
        </w:rPr>
        <w:t>i</w:t>
      </w:r>
      <w:proofErr w:type="spellEnd"/>
      <w:r w:rsidRPr="0014032D">
        <w:rPr>
          <w:color w:val="221E1F"/>
        </w:rPr>
        <w:t>) Justify why this reaction mixture is not at equilibrium</w:t>
      </w:r>
    </w:p>
    <w:p w14:paraId="4C1D244E" w14:textId="77777777" w:rsidR="0014032D" w:rsidRPr="0014032D" w:rsidRDefault="0014032D" w:rsidP="00014A32">
      <w:pPr>
        <w:pStyle w:val="Default"/>
        <w:rPr>
          <w:color w:val="221E1F"/>
        </w:rPr>
      </w:pPr>
      <w:r w:rsidRPr="0014032D">
        <w:rPr>
          <w:color w:val="221E1F"/>
        </w:rPr>
        <w:t>In your answer you should use the equilibrium expression and the data provided above to show that the reaction mixture is not at equilibrium.</w:t>
      </w:r>
    </w:p>
    <w:p w14:paraId="3B6D44D2" w14:textId="031ED96E" w:rsidR="0014032D" w:rsidRPr="005C01CB" w:rsidRDefault="0014032D" w:rsidP="00014A32">
      <w:pPr>
        <w:pStyle w:val="Default"/>
        <w:rPr>
          <w:color w:val="221E1F"/>
        </w:rPr>
      </w:pPr>
      <w:r w:rsidRPr="0014032D">
        <w:rPr>
          <w:color w:val="221E1F"/>
        </w:rPr>
        <w:t xml:space="preserve">(ii) </w:t>
      </w:r>
      <w:r w:rsidRPr="0014032D">
        <w:t>The reaction above was repeated at 450</w:t>
      </w:r>
      <w:r w:rsidRPr="0014032D">
        <w:rPr>
          <w:color w:val="221E1F"/>
        </w:rPr>
        <w:t>°C</w:t>
      </w:r>
      <w:r w:rsidR="005C01CB">
        <w:rPr>
          <w:color w:val="221E1F"/>
        </w:rPr>
        <w:t xml:space="preserve"> </w:t>
      </w:r>
      <w:r w:rsidRPr="0014032D">
        <w:rPr>
          <w:color w:val="221E1F"/>
        </w:rPr>
        <w:t>Explain, using equilibrium principles, how the change in temperature will affect</w:t>
      </w:r>
    </w:p>
    <w:p w14:paraId="69F5FAA9" w14:textId="5187F9A5" w:rsidR="0014032D" w:rsidRPr="0014032D" w:rsidRDefault="00551F27" w:rsidP="0014032D">
      <w:pPr>
        <w:pStyle w:val="Pa22"/>
        <w:ind w:left="1120" w:hanging="1120"/>
        <w:rPr>
          <w:color w:val="221E1F"/>
        </w:rPr>
      </w:pPr>
      <w:r>
        <w:rPr>
          <w:noProof/>
          <w:color w:val="221E1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4CCC2" wp14:editId="3CDB3F8F">
                <wp:simplePos x="0" y="0"/>
                <wp:positionH relativeFrom="column">
                  <wp:posOffset>2514606</wp:posOffset>
                </wp:positionH>
                <wp:positionV relativeFrom="paragraph">
                  <wp:posOffset>11959</wp:posOffset>
                </wp:positionV>
                <wp:extent cx="3879297" cy="416460"/>
                <wp:effectExtent l="0" t="0" r="6985" b="3175"/>
                <wp:wrapNone/>
                <wp:docPr id="205147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97" cy="41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D48E3" w14:textId="77777777" w:rsidR="00551F27" w:rsidRDefault="00551F27" w:rsidP="00551F27">
                            <w:pPr>
                              <w:pStyle w:val="indent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© </w:t>
                            </w:r>
                            <w:hyperlink r:id="rId15" w:history="1">
                              <w:r w:rsidRPr="005F00C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https://www.chemical-minds.com</w:t>
                              </w:r>
                            </w:hyperlink>
                          </w:p>
                          <w:p w14:paraId="54B20F72" w14:textId="77777777" w:rsidR="00551F27" w:rsidRPr="00A20909" w:rsidRDefault="00551F27" w:rsidP="00551F27">
                            <w:pPr>
                              <w:pStyle w:val="indent2"/>
                              <w:jc w:val="right"/>
                            </w:pPr>
                            <w:r w:rsidRPr="00581AF3">
                              <w:rPr>
                                <w:sz w:val="20"/>
                                <w:szCs w:val="20"/>
                              </w:rPr>
                              <w:t>NCEA questions and answers repr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oduced with permission from NZQA</w:t>
                            </w:r>
                          </w:p>
                          <w:p w14:paraId="02D9EB95" w14:textId="77777777" w:rsidR="00551F27" w:rsidRDefault="00551F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4CC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8pt;margin-top:.95pt;width:305.4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" fillcolor="white [3201]" stroked="f" strokeweight=".5pt">
                <v:textbox>
                  <w:txbxContent>
                    <w:p w14:paraId="6C0D48E3" w14:textId="77777777" w:rsidR="00551F27" w:rsidRDefault="00551F27" w:rsidP="00551F27">
                      <w:pPr>
                        <w:pStyle w:val="indent2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© </w:t>
                      </w:r>
                      <w:hyperlink r:id="rId16" w:history="1">
                        <w:r w:rsidRPr="005F00C6">
                          <w:rPr>
                            <w:rStyle w:val="Hyperlink"/>
                            <w:sz w:val="20"/>
                            <w:szCs w:val="20"/>
                          </w:rPr>
                          <w:t>https://www.chemical-minds.com</w:t>
                        </w:r>
                      </w:hyperlink>
                    </w:p>
                    <w:p w14:paraId="54B20F72" w14:textId="77777777" w:rsidR="00551F27" w:rsidRPr="00A20909" w:rsidRDefault="00551F27" w:rsidP="00551F27">
                      <w:pPr>
                        <w:pStyle w:val="indent2"/>
                        <w:jc w:val="right"/>
                      </w:pPr>
                      <w:r w:rsidRPr="00581AF3">
                        <w:rPr>
                          <w:sz w:val="20"/>
                          <w:szCs w:val="20"/>
                        </w:rPr>
                        <w:t>NCEA questions and answers repr</w:t>
                      </w:r>
                      <w:r>
                        <w:rPr>
                          <w:sz w:val="20"/>
                          <w:szCs w:val="20"/>
                        </w:rPr>
                        <w:t>oduced with permission from NZQA</w:t>
                      </w:r>
                    </w:p>
                    <w:p w14:paraId="02D9EB95" w14:textId="77777777" w:rsidR="00551F27" w:rsidRDefault="00551F27"/>
                  </w:txbxContent>
                </v:textbox>
              </v:shape>
            </w:pict>
          </mc:Fallback>
        </mc:AlternateContent>
      </w:r>
      <w:r w:rsidR="0014032D" w:rsidRPr="0014032D">
        <w:rPr>
          <w:color w:val="221E1F"/>
        </w:rPr>
        <w:t xml:space="preserve">• the value of </w:t>
      </w:r>
      <w:r w:rsidR="0014032D" w:rsidRPr="0014032D">
        <w:rPr>
          <w:i/>
          <w:iCs/>
          <w:color w:val="221E1F"/>
        </w:rPr>
        <w:t>K</w:t>
      </w:r>
      <w:r w:rsidR="0014032D" w:rsidRPr="0014032D">
        <w:rPr>
          <w:rStyle w:val="A8"/>
          <w:sz w:val="24"/>
          <w:szCs w:val="24"/>
        </w:rPr>
        <w:t xml:space="preserve">c </w:t>
      </w:r>
    </w:p>
    <w:p w14:paraId="19B1085F" w14:textId="3420D56F" w:rsidR="009F78B4" w:rsidRDefault="0014032D" w:rsidP="00551F27">
      <w:pPr>
        <w:pStyle w:val="Default"/>
      </w:pPr>
      <w:r w:rsidRPr="0014032D">
        <w:rPr>
          <w:color w:val="221E1F"/>
        </w:rPr>
        <w:t>• the position of equilibrium.</w:t>
      </w:r>
    </w:p>
    <w:sectPr w:rsidR="009F78B4" w:rsidSect="004E7DD7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 Extra">
    <w:altName w:val="MT Extra"/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D4A"/>
    <w:multiLevelType w:val="hybridMultilevel"/>
    <w:tmpl w:val="FB7C6252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76836"/>
    <w:multiLevelType w:val="multilevel"/>
    <w:tmpl w:val="718EBDB4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6538719">
    <w:abstractNumId w:val="0"/>
  </w:num>
  <w:num w:numId="2" w16cid:durableId="44049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09"/>
    <w:rsid w:val="00014A32"/>
    <w:rsid w:val="00081164"/>
    <w:rsid w:val="000E09D5"/>
    <w:rsid w:val="0014032D"/>
    <w:rsid w:val="001E329F"/>
    <w:rsid w:val="00203482"/>
    <w:rsid w:val="00232145"/>
    <w:rsid w:val="00267ABF"/>
    <w:rsid w:val="003373A4"/>
    <w:rsid w:val="0035020D"/>
    <w:rsid w:val="004915C9"/>
    <w:rsid w:val="004D60ED"/>
    <w:rsid w:val="004E7DD7"/>
    <w:rsid w:val="00534D0B"/>
    <w:rsid w:val="00551F27"/>
    <w:rsid w:val="0058188F"/>
    <w:rsid w:val="005C01CB"/>
    <w:rsid w:val="005D007A"/>
    <w:rsid w:val="00600E50"/>
    <w:rsid w:val="006F386D"/>
    <w:rsid w:val="007212AB"/>
    <w:rsid w:val="007A2DDF"/>
    <w:rsid w:val="007C30A5"/>
    <w:rsid w:val="00965E0D"/>
    <w:rsid w:val="009F78B4"/>
    <w:rsid w:val="00A20909"/>
    <w:rsid w:val="00A22FB4"/>
    <w:rsid w:val="00A441C3"/>
    <w:rsid w:val="00AF060C"/>
    <w:rsid w:val="00BA670A"/>
    <w:rsid w:val="00BB59AE"/>
    <w:rsid w:val="00D12120"/>
    <w:rsid w:val="00D668DD"/>
    <w:rsid w:val="00E779AE"/>
    <w:rsid w:val="00F6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2954"/>
  <w15:docId w15:val="{73FBF513-C63D-4233-A5E0-39BBFB4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8F"/>
  </w:style>
  <w:style w:type="paragraph" w:styleId="Heading4">
    <w:name w:val="heading 4"/>
    <w:basedOn w:val="Normal"/>
    <w:link w:val="Heading4Char"/>
    <w:uiPriority w:val="9"/>
    <w:qFormat/>
    <w:rsid w:val="00D668DD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0909"/>
    <w:rPr>
      <w:b/>
      <w:bCs/>
    </w:rPr>
  </w:style>
  <w:style w:type="character" w:customStyle="1" w:styleId="A8">
    <w:name w:val="A8"/>
    <w:uiPriority w:val="99"/>
    <w:rsid w:val="00A20909"/>
    <w:rPr>
      <w:color w:val="221E1F"/>
      <w:sz w:val="16"/>
      <w:szCs w:val="16"/>
    </w:rPr>
  </w:style>
  <w:style w:type="character" w:customStyle="1" w:styleId="A9">
    <w:name w:val="A9"/>
    <w:uiPriority w:val="99"/>
    <w:rsid w:val="00A20909"/>
    <w:rPr>
      <w:color w:val="221E1F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A20909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Default">
    <w:name w:val="Default"/>
    <w:rsid w:val="00A2090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11">
    <w:name w:val="A11"/>
    <w:uiPriority w:val="99"/>
    <w:rsid w:val="00A20909"/>
    <w:rPr>
      <w:color w:val="221E1F"/>
      <w:sz w:val="16"/>
      <w:szCs w:val="16"/>
    </w:rPr>
  </w:style>
  <w:style w:type="character" w:customStyle="1" w:styleId="A14">
    <w:name w:val="A14"/>
    <w:uiPriority w:val="99"/>
    <w:rsid w:val="00A20909"/>
    <w:rPr>
      <w:color w:val="221E1F"/>
      <w:sz w:val="16"/>
      <w:szCs w:val="16"/>
    </w:rPr>
  </w:style>
  <w:style w:type="paragraph" w:customStyle="1" w:styleId="Pa36">
    <w:name w:val="Pa36"/>
    <w:basedOn w:val="Default"/>
    <w:next w:val="Default"/>
    <w:uiPriority w:val="99"/>
    <w:rsid w:val="00A20909"/>
    <w:pPr>
      <w:spacing w:line="241" w:lineRule="atLeast"/>
    </w:pPr>
    <w:rPr>
      <w:color w:val="auto"/>
    </w:rPr>
  </w:style>
  <w:style w:type="paragraph" w:customStyle="1" w:styleId="indent2">
    <w:name w:val="indent 2"/>
    <w:basedOn w:val="Normal"/>
    <w:rsid w:val="00A20909"/>
    <w:pPr>
      <w:widowControl w:val="0"/>
      <w:tabs>
        <w:tab w:val="left" w:pos="567"/>
        <w:tab w:val="left" w:pos="600"/>
      </w:tabs>
      <w:autoSpaceDE w:val="0"/>
      <w:autoSpaceDN w:val="0"/>
      <w:adjustRightInd w:val="0"/>
      <w:ind w:left="1134" w:hanging="1134"/>
    </w:pPr>
    <w:rPr>
      <w:rFonts w:eastAsia="Times New Roman" w:cs="Times New Roman"/>
      <w:szCs w:val="24"/>
      <w:lang w:val="en-US"/>
    </w:rPr>
  </w:style>
  <w:style w:type="paragraph" w:customStyle="1" w:styleId="Pa7">
    <w:name w:val="Pa7"/>
    <w:basedOn w:val="Normal"/>
    <w:next w:val="Normal"/>
    <w:uiPriority w:val="99"/>
    <w:rsid w:val="00A20909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Pa19">
    <w:name w:val="Pa19"/>
    <w:basedOn w:val="Default"/>
    <w:next w:val="Default"/>
    <w:uiPriority w:val="99"/>
    <w:rsid w:val="00A20909"/>
    <w:pPr>
      <w:spacing w:line="241" w:lineRule="atLeast"/>
    </w:pPr>
    <w:rPr>
      <w:color w:val="auto"/>
    </w:rPr>
  </w:style>
  <w:style w:type="character" w:customStyle="1" w:styleId="A12">
    <w:name w:val="A12"/>
    <w:uiPriority w:val="99"/>
    <w:rsid w:val="00A20909"/>
    <w:rPr>
      <w:color w:val="221E1F"/>
      <w:sz w:val="16"/>
      <w:szCs w:val="16"/>
    </w:rPr>
  </w:style>
  <w:style w:type="paragraph" w:customStyle="1" w:styleId="Pa25">
    <w:name w:val="Pa25"/>
    <w:basedOn w:val="Default"/>
    <w:next w:val="Default"/>
    <w:uiPriority w:val="99"/>
    <w:rsid w:val="00A20909"/>
    <w:pPr>
      <w:spacing w:line="241" w:lineRule="atLeast"/>
    </w:pPr>
    <w:rPr>
      <w:color w:val="auto"/>
    </w:rPr>
  </w:style>
  <w:style w:type="paragraph" w:customStyle="1" w:styleId="BodyText">
    <w:name w:val="**Body Text!"/>
    <w:basedOn w:val="Normal"/>
    <w:next w:val="Normal"/>
    <w:link w:val="BodyTextChar"/>
    <w:rsid w:val="00A20909"/>
    <w:pPr>
      <w:spacing w:line="288" w:lineRule="auto"/>
    </w:pPr>
    <w:rPr>
      <w:rFonts w:eastAsia="Times New Roman" w:cs="Times New Roman"/>
      <w:szCs w:val="24"/>
      <w:lang w:val="en-GB"/>
    </w:rPr>
  </w:style>
  <w:style w:type="character" w:customStyle="1" w:styleId="BodyTextChar">
    <w:name w:val="**Body Text! Char"/>
    <w:basedOn w:val="DefaultParagraphFont"/>
    <w:link w:val="BodyText"/>
    <w:rsid w:val="00A20909"/>
    <w:rPr>
      <w:rFonts w:eastAsia="Times New Roman" w:cs="Times New Roman"/>
      <w:szCs w:val="24"/>
      <w:lang w:val="en-GB"/>
    </w:rPr>
  </w:style>
  <w:style w:type="paragraph" w:customStyle="1" w:styleId="SpacerSmall">
    <w:name w:val="*Spacer Small"/>
    <w:basedOn w:val="Normal"/>
    <w:rsid w:val="00A20909"/>
    <w:pPr>
      <w:spacing w:line="264" w:lineRule="exact"/>
    </w:pPr>
    <w:rPr>
      <w:rFonts w:ascii="Arial" w:eastAsia="Times New Roman" w:hAnsi="Arial" w:cs="Times New Roman"/>
      <w:sz w:val="22"/>
      <w:szCs w:val="24"/>
      <w:lang w:val="en-GB"/>
    </w:rPr>
  </w:style>
  <w:style w:type="paragraph" w:customStyle="1" w:styleId="LetteredTaskIndented">
    <w:name w:val="**Lettered Task Indented!"/>
    <w:basedOn w:val="Normal"/>
    <w:link w:val="LetteredTaskIndentedChar"/>
    <w:rsid w:val="00A20909"/>
    <w:pPr>
      <w:ind w:left="567"/>
    </w:pPr>
    <w:rPr>
      <w:rFonts w:eastAsia="Times New Roman" w:cs="Times New Roman"/>
      <w:szCs w:val="24"/>
      <w:lang w:val="en-GB"/>
    </w:rPr>
  </w:style>
  <w:style w:type="paragraph" w:customStyle="1" w:styleId="RomanTask">
    <w:name w:val="**Roman Task"/>
    <w:basedOn w:val="Normal"/>
    <w:rsid w:val="00A20909"/>
    <w:pPr>
      <w:numPr>
        <w:numId w:val="2"/>
      </w:numPr>
    </w:pPr>
    <w:rPr>
      <w:rFonts w:eastAsia="Times New Roman" w:cs="Times New Roman"/>
      <w:szCs w:val="24"/>
      <w:lang w:val="en-GB"/>
    </w:rPr>
  </w:style>
  <w:style w:type="character" w:customStyle="1" w:styleId="LetteredTaskIndentedChar">
    <w:name w:val="**Lettered Task Indented! Char"/>
    <w:basedOn w:val="DefaultParagraphFont"/>
    <w:link w:val="LetteredTaskIndented"/>
    <w:rsid w:val="00A20909"/>
    <w:rPr>
      <w:rFonts w:eastAsia="Times New Roman" w:cs="Times New Roman"/>
      <w:szCs w:val="24"/>
      <w:lang w:val="en-GB"/>
    </w:rPr>
  </w:style>
  <w:style w:type="paragraph" w:customStyle="1" w:styleId="LetteredTask">
    <w:name w:val="** Lettered Task"/>
    <w:rsid w:val="00A20909"/>
    <w:pPr>
      <w:numPr>
        <w:numId w:val="1"/>
      </w:numPr>
      <w:spacing w:line="288" w:lineRule="auto"/>
    </w:pPr>
    <w:rPr>
      <w:rFonts w:eastAsia="Times New Roman" w:cs="Times New Roman"/>
      <w:szCs w:val="24"/>
      <w:lang w:val="en-GB"/>
    </w:rPr>
  </w:style>
  <w:style w:type="paragraph" w:customStyle="1" w:styleId="indent1">
    <w:name w:val="indent 1"/>
    <w:basedOn w:val="Default"/>
    <w:rsid w:val="00A20909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aiBodyText20mmhanging">
    <w:name w:val="(a) (i) Body Text (20mm hanging)"/>
    <w:basedOn w:val="Normal"/>
    <w:rsid w:val="00A2090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ind w:left="1134" w:hanging="1134"/>
      <w:textAlignment w:val="center"/>
    </w:pPr>
    <w:rPr>
      <w:rFonts w:ascii="TimesNewRomanPSMT" w:eastAsia="Times New Roman" w:hAnsi="TimesNewRomanPSMT" w:cs="Times New Roman"/>
      <w:color w:val="000000"/>
      <w:szCs w:val="24"/>
      <w:lang w:val="en-US"/>
    </w:rPr>
  </w:style>
  <w:style w:type="paragraph" w:customStyle="1" w:styleId="iBodyText10mmind20mmhang">
    <w:name w:val="(i) Body Text (10 mm ind. 20 mm hang.)"/>
    <w:basedOn w:val="Normal"/>
    <w:rsid w:val="00A2090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ind w:left="1134" w:hanging="567"/>
      <w:textAlignment w:val="center"/>
    </w:pPr>
    <w:rPr>
      <w:rFonts w:ascii="TimesNewRomanPSMT" w:eastAsia="Times New Roman" w:hAnsi="TimesNewRomanPSMT" w:cs="Times New Roman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909"/>
    <w:rPr>
      <w:color w:val="0000FF" w:themeColor="hyperlink"/>
      <w:u w:val="single"/>
    </w:rPr>
  </w:style>
  <w:style w:type="character" w:customStyle="1" w:styleId="A10">
    <w:name w:val="A10"/>
    <w:uiPriority w:val="99"/>
    <w:rsid w:val="00AF060C"/>
    <w:rPr>
      <w:color w:val="221E1F"/>
      <w:sz w:val="16"/>
      <w:szCs w:val="16"/>
    </w:rPr>
  </w:style>
  <w:style w:type="character" w:customStyle="1" w:styleId="st">
    <w:name w:val="st"/>
    <w:basedOn w:val="DefaultParagraphFont"/>
    <w:rsid w:val="003373A4"/>
  </w:style>
  <w:style w:type="paragraph" w:customStyle="1" w:styleId="Pa15">
    <w:name w:val="Pa15"/>
    <w:basedOn w:val="Default"/>
    <w:next w:val="Default"/>
    <w:uiPriority w:val="99"/>
    <w:rsid w:val="00534D0B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534D0B"/>
    <w:pPr>
      <w:spacing w:line="241" w:lineRule="atLeast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D668DD"/>
    <w:rPr>
      <w:rFonts w:eastAsia="Times New Roman" w:cs="Times New Roman"/>
      <w:b/>
      <w:bCs/>
      <w:szCs w:val="24"/>
      <w:lang w:eastAsia="en-NZ"/>
    </w:rPr>
  </w:style>
  <w:style w:type="paragraph" w:customStyle="1" w:styleId="Pa23">
    <w:name w:val="Pa23"/>
    <w:basedOn w:val="Normal"/>
    <w:next w:val="Normal"/>
    <w:uiPriority w:val="99"/>
    <w:rsid w:val="00D668DD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Pa22">
    <w:name w:val="Pa22"/>
    <w:basedOn w:val="Default"/>
    <w:next w:val="Default"/>
    <w:uiPriority w:val="99"/>
    <w:rsid w:val="0014032D"/>
    <w:pPr>
      <w:spacing w:line="241" w:lineRule="atLeast"/>
    </w:pPr>
    <w:rPr>
      <w:color w:val="auto"/>
      <w:lang w:val="en-US"/>
    </w:rPr>
  </w:style>
  <w:style w:type="paragraph" w:customStyle="1" w:styleId="Pa26">
    <w:name w:val="Pa26"/>
    <w:basedOn w:val="Default"/>
    <w:next w:val="Default"/>
    <w:uiPriority w:val="99"/>
    <w:rsid w:val="00A22FB4"/>
    <w:pPr>
      <w:spacing w:line="241" w:lineRule="atLeast"/>
    </w:pPr>
    <w:rPr>
      <w:color w:val="auto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79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E779AE"/>
    <w:pPr>
      <w:autoSpaceDE w:val="0"/>
      <w:autoSpaceDN w:val="0"/>
      <w:adjustRightInd w:val="0"/>
    </w:pPr>
    <w:rPr>
      <w:rFonts w:cs="Times New Roman"/>
      <w:szCs w:val="24"/>
    </w:rPr>
  </w:style>
  <w:style w:type="paragraph" w:customStyle="1" w:styleId="Pa20">
    <w:name w:val="Pa20"/>
    <w:basedOn w:val="Default"/>
    <w:next w:val="Default"/>
    <w:uiPriority w:val="99"/>
    <w:rsid w:val="00E779AE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E779AE"/>
    <w:pPr>
      <w:spacing w:line="241" w:lineRule="atLeast"/>
    </w:pPr>
    <w:rPr>
      <w:color w:val="auto"/>
    </w:rPr>
  </w:style>
  <w:style w:type="paragraph" w:styleId="BodyText0">
    <w:name w:val="Body Text"/>
    <w:basedOn w:val="Normal"/>
    <w:link w:val="BodyTextChar0"/>
    <w:uiPriority w:val="1"/>
    <w:qFormat/>
    <w:rsid w:val="00E779AE"/>
    <w:pPr>
      <w:autoSpaceDE w:val="0"/>
      <w:autoSpaceDN w:val="0"/>
      <w:adjustRightInd w:val="0"/>
      <w:spacing w:before="113" w:line="288" w:lineRule="exact"/>
      <w:ind w:left="200" w:hanging="1"/>
    </w:pPr>
    <w:rPr>
      <w:rFonts w:cs="Times New Roman"/>
      <w:szCs w:val="24"/>
    </w:rPr>
  </w:style>
  <w:style w:type="character" w:customStyle="1" w:styleId="BodyTextChar0">
    <w:name w:val="Body Text Char"/>
    <w:basedOn w:val="DefaultParagraphFont"/>
    <w:link w:val="BodyText0"/>
    <w:uiPriority w:val="1"/>
    <w:rsid w:val="00E779AE"/>
    <w:rPr>
      <w:rFonts w:cs="Times New Roman"/>
      <w:szCs w:val="24"/>
    </w:rPr>
  </w:style>
  <w:style w:type="paragraph" w:customStyle="1" w:styleId="Pa18">
    <w:name w:val="Pa18"/>
    <w:basedOn w:val="Default"/>
    <w:next w:val="Default"/>
    <w:uiPriority w:val="99"/>
    <w:rsid w:val="004D60ED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4D60ED"/>
    <w:rPr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hemical-mind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hyperlink" Target="https://www.chemical-minds.com" TargetMode="Externa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3</cp:revision>
  <dcterms:created xsi:type="dcterms:W3CDTF">2023-09-29T01:49:00Z</dcterms:created>
  <dcterms:modified xsi:type="dcterms:W3CDTF">2023-09-29T02:50:00Z</dcterms:modified>
</cp:coreProperties>
</file>