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628E" w14:textId="3B49F028" w:rsidR="00043FA1" w:rsidRPr="008647C4" w:rsidRDefault="008647C4" w:rsidP="00043FA1">
      <w:pPr>
        <w:jc w:val="center"/>
        <w:rPr>
          <w:rStyle w:val="Strong"/>
          <w:b w:val="0"/>
          <w:bCs w:val="0"/>
          <w:sz w:val="28"/>
          <w:szCs w:val="28"/>
        </w:rPr>
      </w:pPr>
      <w:r w:rsidRPr="008647C4">
        <w:rPr>
          <w:rStyle w:val="Strong"/>
          <w:b w:val="0"/>
          <w:bCs w:val="0"/>
          <w:sz w:val="28"/>
          <w:szCs w:val="28"/>
        </w:rPr>
        <w:t>I</w:t>
      </w:r>
      <w:r w:rsidR="005D4290" w:rsidRPr="008647C4">
        <w:rPr>
          <w:rStyle w:val="Strong"/>
          <w:b w:val="0"/>
          <w:bCs w:val="0"/>
          <w:sz w:val="28"/>
          <w:szCs w:val="28"/>
        </w:rPr>
        <w:t>onisation e</w:t>
      </w:r>
      <w:r w:rsidR="00307428" w:rsidRPr="008647C4">
        <w:rPr>
          <w:rStyle w:val="Strong"/>
          <w:b w:val="0"/>
          <w:bCs w:val="0"/>
          <w:sz w:val="28"/>
          <w:szCs w:val="28"/>
        </w:rPr>
        <w:t>nergy</w:t>
      </w:r>
    </w:p>
    <w:p w14:paraId="10ACECCE" w14:textId="77777777" w:rsidR="00043FA1" w:rsidRDefault="00043FA1" w:rsidP="00043FA1">
      <w:pPr>
        <w:rPr>
          <w:rStyle w:val="Strong"/>
          <w:b w:val="0"/>
        </w:rPr>
      </w:pPr>
    </w:p>
    <w:p w14:paraId="231CEAA1" w14:textId="77777777" w:rsidR="00BF4694" w:rsidRPr="00BF4694" w:rsidRDefault="00BF4694" w:rsidP="005950AB">
      <w:pPr>
        <w:pStyle w:val="Pa12"/>
        <w:ind w:left="560" w:hanging="560"/>
        <w:rPr>
          <w:rFonts w:eastAsia="Calibri"/>
          <w:b/>
        </w:rPr>
      </w:pPr>
      <w:r w:rsidRPr="00BF4694">
        <w:rPr>
          <w:rFonts w:eastAsia="Calibri"/>
          <w:b/>
        </w:rPr>
        <w:t>2020</w:t>
      </w:r>
    </w:p>
    <w:p w14:paraId="00E3F4B0" w14:textId="4D9E61EF" w:rsidR="00BF4694" w:rsidRPr="00BF4694" w:rsidRDefault="00BF4694" w:rsidP="00BF4694">
      <w:pPr>
        <w:pStyle w:val="Default"/>
      </w:pPr>
      <w:r w:rsidRPr="00BF4694">
        <w:rPr>
          <w:color w:val="221E1F"/>
        </w:rPr>
        <w:t>Write the equation to show the reaction that has an enthalpy change equal to the first ionisation energy for the element arsenic, As.</w:t>
      </w:r>
    </w:p>
    <w:p w14:paraId="20AF072E" w14:textId="77777777" w:rsidR="00BF4694" w:rsidRPr="00BF4694" w:rsidRDefault="00BF4694" w:rsidP="005950AB">
      <w:pPr>
        <w:pStyle w:val="Pa12"/>
        <w:ind w:left="560" w:hanging="560"/>
        <w:rPr>
          <w:color w:val="221E1F"/>
        </w:rPr>
      </w:pPr>
      <w:r w:rsidRPr="00BF4694">
        <w:rPr>
          <w:color w:val="221E1F"/>
        </w:rPr>
        <w:t xml:space="preserve">Justify the difference in first ionisation energies for nitrogen, potassium, and arsenic. </w:t>
      </w:r>
    </w:p>
    <w:p w14:paraId="75FA875B" w14:textId="77777777" w:rsidR="00BF4694" w:rsidRPr="00BF4694" w:rsidRDefault="00BF4694" w:rsidP="005950AB">
      <w:pPr>
        <w:pStyle w:val="Pa12"/>
        <w:ind w:left="560" w:hanging="560"/>
        <w:rPr>
          <w:color w:val="221E1F"/>
        </w:rPr>
      </w:pPr>
    </w:p>
    <w:p w14:paraId="676D95E0" w14:textId="75B32E0C" w:rsidR="008647C4" w:rsidRPr="008647C4" w:rsidRDefault="008647C4" w:rsidP="005950AB">
      <w:pPr>
        <w:pStyle w:val="Pa12"/>
        <w:ind w:left="560" w:hanging="560"/>
        <w:rPr>
          <w:rFonts w:eastAsia="Calibri"/>
          <w:b/>
        </w:rPr>
      </w:pPr>
      <w:r w:rsidRPr="008647C4">
        <w:rPr>
          <w:rFonts w:eastAsia="Calibri"/>
          <w:b/>
        </w:rPr>
        <w:t>2018</w:t>
      </w:r>
    </w:p>
    <w:p w14:paraId="1E752C98" w14:textId="77777777" w:rsidR="008647C4" w:rsidRDefault="008647C4" w:rsidP="008647C4">
      <w:pPr>
        <w:pStyle w:val="Pa18"/>
        <w:ind w:left="560" w:hanging="560"/>
        <w:rPr>
          <w:color w:val="211D1E"/>
        </w:rPr>
      </w:pPr>
      <w:r w:rsidRPr="008647C4">
        <w:rPr>
          <w:color w:val="211D1E"/>
        </w:rPr>
        <w:t>Explain the factors influencing the trends in first ionisation energy and atomic radius across the second</w:t>
      </w:r>
    </w:p>
    <w:p w14:paraId="59E62DAB" w14:textId="51828A99" w:rsidR="008647C4" w:rsidRPr="008647C4" w:rsidRDefault="008647C4" w:rsidP="008647C4">
      <w:pPr>
        <w:pStyle w:val="Pa18"/>
        <w:ind w:left="560" w:hanging="560"/>
        <w:rPr>
          <w:color w:val="211D1E"/>
        </w:rPr>
      </w:pPr>
      <w:r w:rsidRPr="008647C4">
        <w:rPr>
          <w:color w:val="211D1E"/>
        </w:rPr>
        <w:t>period of</w:t>
      </w:r>
      <w:r>
        <w:rPr>
          <w:color w:val="211D1E"/>
        </w:rPr>
        <w:t xml:space="preserve"> </w:t>
      </w:r>
      <w:r w:rsidRPr="008647C4">
        <w:rPr>
          <w:color w:val="211D1E"/>
        </w:rPr>
        <w:t>the periodic table.</w:t>
      </w:r>
    </w:p>
    <w:p w14:paraId="7E8F0C42" w14:textId="486EB36D" w:rsidR="008647C4" w:rsidRPr="008647C4" w:rsidRDefault="008647C4" w:rsidP="008647C4">
      <w:pPr>
        <w:pStyle w:val="Pa18"/>
        <w:ind w:left="560" w:hanging="560"/>
        <w:rPr>
          <w:color w:val="211D1E"/>
        </w:rPr>
      </w:pPr>
      <w:r w:rsidRPr="008647C4">
        <w:rPr>
          <w:color w:val="211D1E"/>
        </w:rPr>
        <w:t xml:space="preserve">In your answer, you should: </w:t>
      </w:r>
    </w:p>
    <w:p w14:paraId="50D63936" w14:textId="77777777" w:rsidR="008647C4" w:rsidRPr="008647C4" w:rsidRDefault="008647C4" w:rsidP="008647C4">
      <w:pPr>
        <w:pStyle w:val="Pa20"/>
        <w:ind w:left="1120" w:hanging="1120"/>
        <w:rPr>
          <w:color w:val="211D1E"/>
        </w:rPr>
      </w:pPr>
      <w:r w:rsidRPr="008647C4">
        <w:rPr>
          <w:color w:val="211D1E"/>
        </w:rPr>
        <w:t xml:space="preserve">• describe the trends in both first ionisation energy and atomic radius across the second period </w:t>
      </w:r>
    </w:p>
    <w:p w14:paraId="1499775E" w14:textId="77777777" w:rsidR="008647C4" w:rsidRDefault="008647C4" w:rsidP="008647C4">
      <w:pPr>
        <w:pStyle w:val="Pa20"/>
        <w:ind w:left="1120" w:hanging="1120"/>
        <w:rPr>
          <w:color w:val="211D1E"/>
        </w:rPr>
      </w:pPr>
      <w:r w:rsidRPr="008647C4">
        <w:rPr>
          <w:color w:val="211D1E"/>
        </w:rPr>
        <w:t xml:space="preserve">• explain the factors influencing the trends in first </w:t>
      </w:r>
      <w:proofErr w:type="spellStart"/>
      <w:r w:rsidRPr="008647C4">
        <w:rPr>
          <w:color w:val="211D1E"/>
        </w:rPr>
        <w:t>ionistion</w:t>
      </w:r>
      <w:proofErr w:type="spellEnd"/>
      <w:r w:rsidRPr="008647C4">
        <w:rPr>
          <w:color w:val="211D1E"/>
        </w:rPr>
        <w:t xml:space="preserve"> energy and atomic radius across the second</w:t>
      </w:r>
    </w:p>
    <w:p w14:paraId="455DA28F" w14:textId="1D9913CE" w:rsidR="008647C4" w:rsidRPr="008647C4" w:rsidRDefault="008647C4" w:rsidP="008647C4">
      <w:pPr>
        <w:pStyle w:val="Pa20"/>
        <w:ind w:left="1120" w:hanging="1120"/>
        <w:rPr>
          <w:color w:val="211D1E"/>
        </w:rPr>
      </w:pPr>
      <w:r w:rsidRPr="008647C4">
        <w:rPr>
          <w:color w:val="211D1E"/>
        </w:rPr>
        <w:t xml:space="preserve">period </w:t>
      </w:r>
    </w:p>
    <w:p w14:paraId="5915F4F9" w14:textId="77777777" w:rsidR="008647C4" w:rsidRPr="008647C4" w:rsidRDefault="008647C4" w:rsidP="008647C4">
      <w:pPr>
        <w:pStyle w:val="Pa12"/>
        <w:ind w:left="560" w:hanging="560"/>
        <w:rPr>
          <w:color w:val="211D1E"/>
        </w:rPr>
      </w:pPr>
      <w:r w:rsidRPr="008647C4">
        <w:rPr>
          <w:color w:val="211D1E"/>
        </w:rPr>
        <w:t xml:space="preserve">• relate the trend in first ionisation energy to the trend in atomic radius. </w:t>
      </w:r>
    </w:p>
    <w:p w14:paraId="23F09422" w14:textId="77777777" w:rsidR="008647C4" w:rsidRPr="008647C4" w:rsidRDefault="008647C4" w:rsidP="008647C4">
      <w:pPr>
        <w:pStyle w:val="Pa12"/>
        <w:ind w:left="560" w:hanging="560"/>
        <w:rPr>
          <w:color w:val="211D1E"/>
        </w:rPr>
      </w:pPr>
    </w:p>
    <w:p w14:paraId="55056131" w14:textId="3A63DBB5" w:rsidR="005D4290" w:rsidRPr="005D4290" w:rsidRDefault="005D4290" w:rsidP="008647C4">
      <w:pPr>
        <w:pStyle w:val="Pa12"/>
        <w:ind w:left="560" w:hanging="560"/>
        <w:rPr>
          <w:rFonts w:eastAsia="Calibri"/>
          <w:b/>
        </w:rPr>
      </w:pPr>
      <w:r w:rsidRPr="005D4290">
        <w:rPr>
          <w:rFonts w:eastAsia="Calibri"/>
          <w:b/>
        </w:rPr>
        <w:t>2017</w:t>
      </w:r>
    </w:p>
    <w:p w14:paraId="4A6E8425" w14:textId="77777777" w:rsidR="005D4290" w:rsidRPr="005D4290" w:rsidRDefault="005D4290" w:rsidP="005D4290">
      <w:pPr>
        <w:pStyle w:val="Default"/>
        <w:rPr>
          <w:color w:val="221E1F"/>
        </w:rPr>
      </w:pPr>
      <w:r w:rsidRPr="005D4290">
        <w:rPr>
          <w:color w:val="221E1F"/>
        </w:rPr>
        <w:t>The following graph shows the first ionisation energies of the Group 2 elements from Be to Ba.</w:t>
      </w:r>
    </w:p>
    <w:p w14:paraId="0CD05623" w14:textId="77777777" w:rsidR="005D4290" w:rsidRPr="005D4290" w:rsidRDefault="005D4290" w:rsidP="005D4290">
      <w:pPr>
        <w:pStyle w:val="Default"/>
        <w:jc w:val="center"/>
        <w:rPr>
          <w:color w:val="221E1F"/>
        </w:rPr>
      </w:pPr>
      <w:r w:rsidRPr="005D4290">
        <w:rPr>
          <w:noProof/>
          <w:color w:val="221E1F"/>
          <w:lang w:val="en-US"/>
        </w:rPr>
        <w:drawing>
          <wp:inline distT="0" distB="0" distL="0" distR="0" wp14:anchorId="70928DBD" wp14:editId="41547097">
            <wp:extent cx="3410178" cy="226612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640" cy="227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53643" w14:textId="77777777" w:rsidR="005D4290" w:rsidRPr="005D4290" w:rsidRDefault="005D4290" w:rsidP="005D4290">
      <w:pPr>
        <w:pStyle w:val="Default"/>
        <w:rPr>
          <w:color w:val="221E1F"/>
        </w:rPr>
      </w:pPr>
      <w:r w:rsidRPr="005D4290">
        <w:rPr>
          <w:color w:val="221E1F"/>
        </w:rPr>
        <w:t>(</w:t>
      </w:r>
      <w:proofErr w:type="spellStart"/>
      <w:r w:rsidRPr="005D4290">
        <w:rPr>
          <w:color w:val="221E1F"/>
        </w:rPr>
        <w:t>i</w:t>
      </w:r>
      <w:proofErr w:type="spellEnd"/>
      <w:r w:rsidRPr="005D4290">
        <w:rPr>
          <w:color w:val="221E1F"/>
        </w:rPr>
        <w:t>) Write an equation to show the first ionisation energy for the element calcium.</w:t>
      </w:r>
    </w:p>
    <w:p w14:paraId="247F6F00" w14:textId="77777777" w:rsidR="005D4290" w:rsidRPr="005D4290" w:rsidRDefault="005D4290" w:rsidP="005D4290">
      <w:pPr>
        <w:pStyle w:val="Default"/>
        <w:rPr>
          <w:color w:val="221E1F"/>
        </w:rPr>
      </w:pPr>
      <w:r w:rsidRPr="005D4290">
        <w:rPr>
          <w:color w:val="221E1F"/>
        </w:rPr>
        <w:t>(ii) Explain the trend shown of first ionisation energies of the Group 2 elements.</w:t>
      </w:r>
    </w:p>
    <w:p w14:paraId="47D2117D" w14:textId="77777777" w:rsidR="005D4290" w:rsidRPr="005D4290" w:rsidRDefault="005D4290" w:rsidP="005D4290">
      <w:pPr>
        <w:pStyle w:val="Default"/>
        <w:rPr>
          <w:color w:val="221E1F"/>
        </w:rPr>
      </w:pPr>
    </w:p>
    <w:p w14:paraId="60F5D4FB" w14:textId="77777777" w:rsidR="005D4290" w:rsidRPr="005D4290" w:rsidRDefault="005D4290" w:rsidP="005D4290">
      <w:pPr>
        <w:pStyle w:val="Default"/>
        <w:rPr>
          <w:b/>
          <w:color w:val="221E1F"/>
        </w:rPr>
      </w:pPr>
      <w:r w:rsidRPr="005D4290">
        <w:rPr>
          <w:b/>
          <w:color w:val="221E1F"/>
        </w:rPr>
        <w:t>2016</w:t>
      </w:r>
    </w:p>
    <w:p w14:paraId="51F88297" w14:textId="77777777" w:rsidR="005D4290" w:rsidRPr="005D4290" w:rsidRDefault="005D4290" w:rsidP="005D4290">
      <w:pPr>
        <w:pStyle w:val="Pa21"/>
        <w:ind w:left="1120" w:hanging="1120"/>
        <w:rPr>
          <w:color w:val="221E1F"/>
        </w:rPr>
      </w:pPr>
      <w:r w:rsidRPr="005D4290">
        <w:rPr>
          <w:color w:val="221E1F"/>
        </w:rPr>
        <w:t xml:space="preserve">Explain the factors influencing the trends in electronegativity and first </w:t>
      </w:r>
      <w:proofErr w:type="spellStart"/>
      <w:r w:rsidRPr="005D4290">
        <w:rPr>
          <w:color w:val="221E1F"/>
        </w:rPr>
        <w:t>ionisation</w:t>
      </w:r>
      <w:proofErr w:type="spellEnd"/>
      <w:r w:rsidRPr="005D4290">
        <w:rPr>
          <w:color w:val="221E1F"/>
        </w:rPr>
        <w:t xml:space="preserve"> energy down a group of the</w:t>
      </w:r>
    </w:p>
    <w:p w14:paraId="45B6B9CA" w14:textId="77777777" w:rsidR="005D4290" w:rsidRPr="005D4290" w:rsidRDefault="005D4290" w:rsidP="005D4290">
      <w:pPr>
        <w:pStyle w:val="Pa21"/>
        <w:ind w:left="1120" w:hanging="1120"/>
        <w:rPr>
          <w:color w:val="221E1F"/>
        </w:rPr>
      </w:pPr>
      <w:r w:rsidRPr="005D4290">
        <w:rPr>
          <w:color w:val="221E1F"/>
        </w:rPr>
        <w:t xml:space="preserve">periodic table. </w:t>
      </w:r>
    </w:p>
    <w:p w14:paraId="0E02598C" w14:textId="77777777" w:rsidR="005D4290" w:rsidRPr="005D4290" w:rsidRDefault="005D4290" w:rsidP="005D4290">
      <w:pPr>
        <w:pStyle w:val="Pa22"/>
        <w:ind w:left="560" w:hanging="560"/>
        <w:rPr>
          <w:color w:val="221E1F"/>
        </w:rPr>
      </w:pPr>
      <w:r w:rsidRPr="005D4290">
        <w:rPr>
          <w:color w:val="221E1F"/>
        </w:rPr>
        <w:t xml:space="preserve">In your answer you should: </w:t>
      </w:r>
    </w:p>
    <w:p w14:paraId="0B31F733" w14:textId="77777777" w:rsidR="005D4290" w:rsidRPr="005D4290" w:rsidRDefault="005D4290" w:rsidP="005D4290">
      <w:pPr>
        <w:pStyle w:val="Pa23"/>
        <w:rPr>
          <w:color w:val="221E1F"/>
        </w:rPr>
      </w:pPr>
      <w:r w:rsidRPr="005D4290">
        <w:rPr>
          <w:color w:val="221E1F"/>
        </w:rPr>
        <w:t xml:space="preserve">• define both electronegativity and first </w:t>
      </w:r>
      <w:proofErr w:type="spellStart"/>
      <w:r w:rsidRPr="005D4290">
        <w:rPr>
          <w:color w:val="221E1F"/>
        </w:rPr>
        <w:t>ionisation</w:t>
      </w:r>
      <w:proofErr w:type="spellEnd"/>
      <w:r w:rsidRPr="005D4290">
        <w:rPr>
          <w:color w:val="221E1F"/>
        </w:rPr>
        <w:t xml:space="preserve"> energy </w:t>
      </w:r>
    </w:p>
    <w:p w14:paraId="16E520DE" w14:textId="77777777" w:rsidR="005D4290" w:rsidRPr="005D4290" w:rsidRDefault="005D4290" w:rsidP="005D4290">
      <w:pPr>
        <w:pStyle w:val="Pa23"/>
        <w:rPr>
          <w:color w:val="221E1F"/>
        </w:rPr>
      </w:pPr>
      <w:r w:rsidRPr="005D4290">
        <w:rPr>
          <w:color w:val="221E1F"/>
        </w:rPr>
        <w:t xml:space="preserve">• explain the trend in both electronegativity and first </w:t>
      </w:r>
      <w:proofErr w:type="spellStart"/>
      <w:r w:rsidRPr="005D4290">
        <w:rPr>
          <w:color w:val="221E1F"/>
        </w:rPr>
        <w:t>ionisation</w:t>
      </w:r>
      <w:proofErr w:type="spellEnd"/>
      <w:r w:rsidRPr="005D4290">
        <w:rPr>
          <w:color w:val="221E1F"/>
        </w:rPr>
        <w:t xml:space="preserve"> energy down a group </w:t>
      </w:r>
    </w:p>
    <w:p w14:paraId="6F2AA71B" w14:textId="77777777" w:rsidR="005D4290" w:rsidRPr="005D4290" w:rsidRDefault="005D4290" w:rsidP="005D4290">
      <w:pPr>
        <w:pStyle w:val="Default"/>
        <w:rPr>
          <w:color w:val="221E1F"/>
        </w:rPr>
      </w:pPr>
      <w:r w:rsidRPr="005D4290">
        <w:rPr>
          <w:color w:val="221E1F"/>
        </w:rPr>
        <w:t>• compare the trend in electronegativity and first ionisation energy down a group.</w:t>
      </w:r>
    </w:p>
    <w:p w14:paraId="5259BB6E" w14:textId="77777777" w:rsidR="005D4290" w:rsidRDefault="005D4290" w:rsidP="005950AB">
      <w:pPr>
        <w:pStyle w:val="Pa12"/>
        <w:ind w:left="560" w:hanging="560"/>
        <w:rPr>
          <w:color w:val="221E1F"/>
          <w:sz w:val="23"/>
          <w:szCs w:val="23"/>
        </w:rPr>
      </w:pPr>
    </w:p>
    <w:p w14:paraId="57785848" w14:textId="77777777" w:rsidR="00796C45" w:rsidRPr="00796C45" w:rsidRDefault="00796C45" w:rsidP="00796C45">
      <w:pPr>
        <w:pStyle w:val="Default"/>
        <w:rPr>
          <w:b/>
        </w:rPr>
      </w:pPr>
      <w:r w:rsidRPr="00796C45">
        <w:rPr>
          <w:b/>
        </w:rPr>
        <w:t>2015</w:t>
      </w:r>
    </w:p>
    <w:p w14:paraId="3EDF9C85" w14:textId="77777777" w:rsidR="0030092D" w:rsidRPr="00796C45" w:rsidRDefault="00796C45" w:rsidP="00B95E22">
      <w:pPr>
        <w:pStyle w:val="Pa12"/>
        <w:ind w:left="560" w:hanging="560"/>
        <w:rPr>
          <w:rFonts w:eastAsia="Calibri"/>
        </w:rPr>
      </w:pPr>
      <w:r w:rsidRPr="00796C45">
        <w:rPr>
          <w:rFonts w:eastAsia="Calibri"/>
        </w:rPr>
        <w:t>(</w:t>
      </w:r>
      <w:proofErr w:type="spellStart"/>
      <w:r w:rsidRPr="00796C45">
        <w:rPr>
          <w:rFonts w:eastAsia="Calibri"/>
        </w:rPr>
        <w:t>i</w:t>
      </w:r>
      <w:proofErr w:type="spellEnd"/>
      <w:r w:rsidRPr="00796C45">
        <w:rPr>
          <w:rFonts w:eastAsia="Calibri"/>
        </w:rPr>
        <w:t xml:space="preserve">) </w:t>
      </w:r>
      <w:r w:rsidR="00240847" w:rsidRPr="00796C45">
        <w:rPr>
          <w:rFonts w:eastAsia="Calibri"/>
        </w:rPr>
        <w:t xml:space="preserve">Define </w:t>
      </w:r>
      <w:r w:rsidR="00B95E22">
        <w:rPr>
          <w:color w:val="221E1F"/>
        </w:rPr>
        <w:t>First ionisation energy</w:t>
      </w:r>
    </w:p>
    <w:p w14:paraId="23847668" w14:textId="77777777" w:rsidR="00240847" w:rsidRPr="00796C45" w:rsidRDefault="00796C45" w:rsidP="0030092D">
      <w:pPr>
        <w:pStyle w:val="Pa12"/>
        <w:rPr>
          <w:color w:val="221E1F"/>
        </w:rPr>
      </w:pPr>
      <w:r w:rsidRPr="00796C45">
        <w:rPr>
          <w:color w:val="221E1F"/>
        </w:rPr>
        <w:t xml:space="preserve">(ii) </w:t>
      </w:r>
      <w:r w:rsidR="00240847" w:rsidRPr="00796C45">
        <w:rPr>
          <w:color w:val="221E1F"/>
        </w:rPr>
        <w:t>The following table shows the first ionisation energy values for elements in the third period of the periodic table.</w:t>
      </w:r>
    </w:p>
    <w:p w14:paraId="2BBF3053" w14:textId="77777777" w:rsidR="00240847" w:rsidRPr="00240847" w:rsidRDefault="00240847" w:rsidP="0030092D">
      <w:pPr>
        <w:pStyle w:val="Default"/>
        <w:jc w:val="center"/>
      </w:pPr>
      <w:r>
        <w:rPr>
          <w:noProof/>
          <w:lang w:val="en-US"/>
        </w:rPr>
        <w:drawing>
          <wp:inline distT="0" distB="0" distL="0" distR="0" wp14:anchorId="5F701E1B" wp14:editId="6B3FD60F">
            <wp:extent cx="3371353" cy="12598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E20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077" cy="127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DB100" w14:textId="77777777" w:rsidR="007F1D71" w:rsidRPr="00796C45" w:rsidRDefault="007F1D71" w:rsidP="007F1D71">
      <w:pPr>
        <w:pStyle w:val="Default"/>
      </w:pPr>
      <w:r w:rsidRPr="00796C45">
        <w:rPr>
          <w:color w:val="221E1F"/>
        </w:rPr>
        <w:t>Justify the periodic trend of first ionisation energies shown by the data in the table above, and relate this to the expected trend in atomic radii across the third period.</w:t>
      </w:r>
    </w:p>
    <w:p w14:paraId="026C2678" w14:textId="77777777" w:rsidR="0030092D" w:rsidRDefault="0030092D" w:rsidP="005950AB">
      <w:pPr>
        <w:pStyle w:val="Pa12"/>
        <w:ind w:left="560" w:hanging="560"/>
        <w:rPr>
          <w:rFonts w:eastAsia="Calibri"/>
          <w:b/>
        </w:rPr>
      </w:pPr>
    </w:p>
    <w:p w14:paraId="0A0C786D" w14:textId="77777777" w:rsidR="00BE145A" w:rsidRDefault="00BE145A" w:rsidP="00BE145A">
      <w:pPr>
        <w:pStyle w:val="Pa12"/>
        <w:rPr>
          <w:rFonts w:eastAsia="Calibri"/>
          <w:b/>
        </w:rPr>
      </w:pPr>
      <w:r>
        <w:rPr>
          <w:rFonts w:eastAsia="Calibri"/>
          <w:b/>
        </w:rPr>
        <w:t>2014</w:t>
      </w:r>
    </w:p>
    <w:p w14:paraId="1B74B53C" w14:textId="77777777" w:rsidR="005950AB" w:rsidRPr="005950AB" w:rsidRDefault="005950AB" w:rsidP="00BE145A">
      <w:pPr>
        <w:pStyle w:val="Pa12"/>
        <w:rPr>
          <w:color w:val="000000"/>
        </w:rPr>
      </w:pPr>
      <w:r w:rsidRPr="005950AB">
        <w:rPr>
          <w:color w:val="221E1F"/>
        </w:rPr>
        <w:t xml:space="preserve">The following table shows the electron configurations of four atoms, He, B, N, and Ne. </w:t>
      </w:r>
    </w:p>
    <w:p w14:paraId="67597BC7" w14:textId="77777777" w:rsidR="005950AB" w:rsidRPr="005950AB" w:rsidRDefault="005950AB" w:rsidP="005950AB">
      <w:pPr>
        <w:pStyle w:val="Heading4"/>
        <w:spacing w:before="0" w:beforeAutospacing="0" w:after="0" w:afterAutospacing="0"/>
        <w:rPr>
          <w:rFonts w:eastAsia="Calibri"/>
          <w:b w:val="0"/>
        </w:rPr>
      </w:pPr>
      <w:r w:rsidRPr="005950AB">
        <w:rPr>
          <w:b w:val="0"/>
          <w:color w:val="221E1F"/>
        </w:rPr>
        <w:t>Arrange these atoms in order of inc</w:t>
      </w:r>
      <w:r>
        <w:rPr>
          <w:b w:val="0"/>
          <w:color w:val="221E1F"/>
        </w:rPr>
        <w:t>reasing first ionisation energy</w:t>
      </w:r>
    </w:p>
    <w:p w14:paraId="6EEE6CB3" w14:textId="77777777" w:rsidR="005950AB" w:rsidRDefault="005950AB" w:rsidP="00BE145A">
      <w:pPr>
        <w:pStyle w:val="Heading4"/>
        <w:spacing w:before="0" w:beforeAutospacing="0" w:after="0" w:afterAutospacing="0"/>
        <w:jc w:val="center"/>
        <w:rPr>
          <w:rFonts w:eastAsia="Calibri"/>
          <w:b w:val="0"/>
        </w:rPr>
      </w:pPr>
      <w:r>
        <w:rPr>
          <w:rFonts w:eastAsia="Calibri"/>
          <w:b w:val="0"/>
          <w:noProof/>
          <w:lang w:val="en-US" w:eastAsia="en-US"/>
        </w:rPr>
        <w:drawing>
          <wp:inline distT="0" distB="0" distL="0" distR="0" wp14:anchorId="0B03FF01" wp14:editId="335A7F17">
            <wp:extent cx="4885369" cy="542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20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465" cy="54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D0AA9" w14:textId="77777777" w:rsidR="005950AB" w:rsidRPr="00B95E22" w:rsidRDefault="005950AB" w:rsidP="004523BC">
      <w:pPr>
        <w:pStyle w:val="Heading4"/>
        <w:spacing w:before="0" w:beforeAutospacing="0" w:after="0" w:afterAutospacing="0"/>
        <w:rPr>
          <w:rFonts w:eastAsia="Calibri"/>
          <w:b w:val="0"/>
        </w:rPr>
      </w:pPr>
    </w:p>
    <w:p w14:paraId="141EC426" w14:textId="77777777" w:rsidR="00B95E22" w:rsidRPr="00B95E22" w:rsidRDefault="00B95E22" w:rsidP="00B95E22">
      <w:pPr>
        <w:rPr>
          <w:b/>
        </w:rPr>
      </w:pPr>
      <w:r w:rsidRPr="00B95E22">
        <w:rPr>
          <w:b/>
        </w:rPr>
        <w:t>2013</w:t>
      </w:r>
    </w:p>
    <w:p w14:paraId="7B57959B" w14:textId="77777777" w:rsidR="00B95E22" w:rsidRPr="00B95E22" w:rsidRDefault="00B95E22" w:rsidP="00B95E22">
      <w:r>
        <w:rPr>
          <w:color w:val="000000"/>
        </w:rPr>
        <w:t xml:space="preserve">Discuss the data for </w:t>
      </w:r>
      <w:r w:rsidRPr="00B95E22">
        <w:rPr>
          <w:color w:val="000000"/>
        </w:rPr>
        <w:t>the following pairs of particles.</w:t>
      </w:r>
    </w:p>
    <w:p w14:paraId="6A13572A" w14:textId="77777777" w:rsidR="005950AB" w:rsidRPr="00B95E22" w:rsidRDefault="00B95E22" w:rsidP="00B95E22">
      <w:pPr>
        <w:jc w:val="center"/>
      </w:pPr>
      <w:r w:rsidRPr="00B95E22">
        <w:rPr>
          <w:noProof/>
          <w:lang w:val="en-US"/>
        </w:rPr>
        <w:drawing>
          <wp:inline distT="0" distB="0" distL="0" distR="0" wp14:anchorId="31CA51E6" wp14:editId="39B4B567">
            <wp:extent cx="3069203" cy="74512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943" cy="75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3C9D7" w14:textId="77777777" w:rsidR="005950AB" w:rsidRPr="00B95E22" w:rsidRDefault="00B95E22" w:rsidP="00B95E22">
      <w:pPr>
        <w:rPr>
          <w:b/>
        </w:rPr>
      </w:pPr>
      <w:r w:rsidRPr="00B95E22">
        <w:rPr>
          <w:b/>
        </w:rPr>
        <w:t>2013 Sample Exam</w:t>
      </w:r>
    </w:p>
    <w:p w14:paraId="4362FFF1" w14:textId="77777777" w:rsidR="00B95E22" w:rsidRPr="00B95E22" w:rsidRDefault="00B95E22" w:rsidP="00B95E22">
      <w:pPr>
        <w:pStyle w:val="RomanTask"/>
        <w:numPr>
          <w:ilvl w:val="0"/>
          <w:numId w:val="0"/>
        </w:num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c</w:t>
      </w:r>
      <w:r w:rsidRPr="00B95E22">
        <w:rPr>
          <w:rFonts w:ascii="Times New Roman" w:hAnsi="Times New Roman"/>
          <w:sz w:val="24"/>
        </w:rPr>
        <w:t>hlorine atom has a greater first ionisation energy than a sodium atom.</w:t>
      </w:r>
    </w:p>
    <w:p w14:paraId="48019B4B" w14:textId="77777777" w:rsidR="00B95E22" w:rsidRDefault="00B95E22" w:rsidP="004523BC">
      <w:pPr>
        <w:pStyle w:val="Heading4"/>
        <w:spacing w:before="0" w:beforeAutospacing="0" w:after="0" w:afterAutospacing="0"/>
        <w:rPr>
          <w:rFonts w:eastAsiaTheme="minorHAnsi"/>
          <w:b w:val="0"/>
          <w:bCs w:val="0"/>
          <w:lang w:eastAsia="en-US"/>
        </w:rPr>
      </w:pPr>
    </w:p>
    <w:p w14:paraId="00AF5575" w14:textId="77777777" w:rsidR="0030092D" w:rsidRDefault="00B95E22" w:rsidP="004523BC">
      <w:pPr>
        <w:pStyle w:val="Heading4"/>
        <w:spacing w:before="0" w:beforeAutospacing="0" w:after="0" w:afterAutospacing="0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2011</w:t>
      </w:r>
    </w:p>
    <w:p w14:paraId="616E085F" w14:textId="77777777" w:rsidR="00B95E22" w:rsidRPr="00B95E22" w:rsidRDefault="00B95E22" w:rsidP="00B95E22">
      <w:pPr>
        <w:rPr>
          <w:bCs/>
        </w:rPr>
      </w:pPr>
      <w:r>
        <w:t>(</w:t>
      </w:r>
      <w:proofErr w:type="spellStart"/>
      <w:r>
        <w:t>i</w:t>
      </w:r>
      <w:proofErr w:type="spellEnd"/>
      <w:r>
        <w:t xml:space="preserve">) </w:t>
      </w:r>
      <w:r w:rsidRPr="00B95E22">
        <w:t>Write a balanced ion-electron equation to show the first ionisation of lithium.</w:t>
      </w:r>
    </w:p>
    <w:p w14:paraId="55441E6C" w14:textId="77777777" w:rsidR="0030092D" w:rsidRDefault="00B95E22" w:rsidP="00B95E22">
      <w:pPr>
        <w:rPr>
          <w:rFonts w:eastAsia="Calibri"/>
        </w:rPr>
      </w:pPr>
      <w:r>
        <w:rPr>
          <w:color w:val="000000"/>
        </w:rPr>
        <w:t xml:space="preserve">(ii) With reference to the graph below, discuss the general trends in ionisation energies from </w:t>
      </w:r>
      <w:r>
        <w:rPr>
          <w:sz w:val="23"/>
          <w:szCs w:val="23"/>
        </w:rPr>
        <w:t>lithium to sodium, and account for any anomalies.</w:t>
      </w:r>
    </w:p>
    <w:p w14:paraId="314FE87B" w14:textId="77777777" w:rsidR="005950AB" w:rsidRDefault="00B95E22" w:rsidP="00B95E22">
      <w:pPr>
        <w:jc w:val="center"/>
        <w:rPr>
          <w:rFonts w:eastAsia="Calibri"/>
        </w:rPr>
      </w:pPr>
      <w:r w:rsidRPr="00B95E22">
        <w:rPr>
          <w:rFonts w:eastAsia="Calibri"/>
          <w:noProof/>
          <w:lang w:val="en-US"/>
        </w:rPr>
        <w:drawing>
          <wp:inline distT="0" distB="0" distL="0" distR="0" wp14:anchorId="64A009E1" wp14:editId="6AA7F84B">
            <wp:extent cx="3959749" cy="294188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683" cy="294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688F4" w14:textId="77777777" w:rsidR="004523BC" w:rsidRDefault="004523BC" w:rsidP="00B95E22">
      <w:pPr>
        <w:rPr>
          <w:rFonts w:eastAsia="Calibri"/>
        </w:rPr>
      </w:pPr>
    </w:p>
    <w:p w14:paraId="6710E369" w14:textId="77777777" w:rsidR="004523BC" w:rsidRPr="00B95E22" w:rsidRDefault="00B95E22" w:rsidP="00B95E22">
      <w:pPr>
        <w:rPr>
          <w:rFonts w:eastAsia="Calibri"/>
          <w:b/>
        </w:rPr>
      </w:pPr>
      <w:r w:rsidRPr="00B95E22">
        <w:rPr>
          <w:rFonts w:eastAsia="Calibri"/>
          <w:b/>
        </w:rPr>
        <w:t>2009</w:t>
      </w:r>
    </w:p>
    <w:p w14:paraId="0DF12D22" w14:textId="77777777" w:rsidR="00B95E22" w:rsidRDefault="00B95E22" w:rsidP="00B95E22">
      <w:pPr>
        <w:rPr>
          <w:color w:val="000000"/>
        </w:rPr>
      </w:pPr>
      <w:r>
        <w:rPr>
          <w:color w:val="000000"/>
        </w:rPr>
        <w:t>Account for the dif</w:t>
      </w:r>
      <w:r w:rsidR="007F44DD">
        <w:rPr>
          <w:color w:val="000000"/>
        </w:rPr>
        <w:t xml:space="preserve">ferences in the </w:t>
      </w:r>
      <w:r>
        <w:rPr>
          <w:color w:val="000000"/>
        </w:rPr>
        <w:t>pr</w:t>
      </w:r>
      <w:r w:rsidR="007F44DD">
        <w:rPr>
          <w:color w:val="000000"/>
        </w:rPr>
        <w:t>operty</w:t>
      </w:r>
      <w:r>
        <w:rPr>
          <w:color w:val="000000"/>
        </w:rPr>
        <w:t xml:space="preserve"> given below</w:t>
      </w:r>
    </w:p>
    <w:p w14:paraId="785D19BC" w14:textId="77777777" w:rsidR="00B95E22" w:rsidRDefault="00B95E22" w:rsidP="00B95E22">
      <w:pPr>
        <w:jc w:val="center"/>
        <w:rPr>
          <w:rFonts w:eastAsia="Calibri"/>
        </w:rPr>
      </w:pPr>
      <w:r w:rsidRPr="00B95E22">
        <w:rPr>
          <w:rFonts w:eastAsia="Calibri"/>
          <w:noProof/>
          <w:lang w:val="en-US"/>
        </w:rPr>
        <w:drawing>
          <wp:inline distT="0" distB="0" distL="0" distR="0" wp14:anchorId="48ED433E" wp14:editId="51396DE0">
            <wp:extent cx="3252083" cy="81415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511" cy="82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13DD4" w14:textId="77777777" w:rsidR="00B95E22" w:rsidRDefault="00B95E22" w:rsidP="00B95E22">
      <w:pPr>
        <w:rPr>
          <w:rFonts w:eastAsia="Calibri"/>
        </w:rPr>
      </w:pPr>
    </w:p>
    <w:p w14:paraId="789DC3A8" w14:textId="77777777" w:rsidR="00B95E22" w:rsidRPr="00B95E22" w:rsidRDefault="00B95E22" w:rsidP="00B95E22">
      <w:pPr>
        <w:rPr>
          <w:rFonts w:eastAsia="Calibri"/>
          <w:b/>
        </w:rPr>
      </w:pPr>
      <w:r w:rsidRPr="00B95E22">
        <w:rPr>
          <w:rFonts w:eastAsia="Calibri"/>
          <w:b/>
        </w:rPr>
        <w:t>2008</w:t>
      </w:r>
    </w:p>
    <w:p w14:paraId="5767F579" w14:textId="77777777" w:rsidR="00B95E22" w:rsidRPr="00B95E22" w:rsidRDefault="00B95E22" w:rsidP="00B95E22">
      <w:pPr>
        <w:rPr>
          <w:rFonts w:eastAsia="Calibri"/>
        </w:rPr>
      </w:pPr>
      <w:r w:rsidRPr="00B95E22">
        <w:rPr>
          <w:color w:val="221E1F"/>
        </w:rPr>
        <w:t>A bromine atom, Br, is smaller than a scandium atom, Sc, but its ionisation energy is larger.</w:t>
      </w:r>
    </w:p>
    <w:p w14:paraId="4A40FD18" w14:textId="77777777" w:rsidR="0030092D" w:rsidRDefault="0030092D" w:rsidP="001C2B3A">
      <w:pPr>
        <w:rPr>
          <w:rFonts w:eastAsia="Calibri"/>
        </w:rPr>
      </w:pPr>
    </w:p>
    <w:p w14:paraId="156CD97E" w14:textId="77777777" w:rsidR="00F079B1" w:rsidRDefault="00F079B1" w:rsidP="00043FA1">
      <w:pPr>
        <w:rPr>
          <w:rStyle w:val="Strong"/>
          <w:b w:val="0"/>
        </w:rPr>
      </w:pPr>
    </w:p>
    <w:p w14:paraId="0BE078CA" w14:textId="77777777" w:rsidR="0030092D" w:rsidRDefault="0030092D" w:rsidP="00043FA1">
      <w:pPr>
        <w:rPr>
          <w:rStyle w:val="Strong"/>
          <w:b w:val="0"/>
        </w:rPr>
      </w:pPr>
    </w:p>
    <w:p w14:paraId="1F21DFE8" w14:textId="77777777" w:rsidR="00E15C47" w:rsidRDefault="00E15C47" w:rsidP="00043FA1">
      <w:pPr>
        <w:rPr>
          <w:rStyle w:val="Strong"/>
          <w:b w:val="0"/>
        </w:rPr>
      </w:pPr>
    </w:p>
    <w:p w14:paraId="71977968" w14:textId="77777777" w:rsidR="00781CDE" w:rsidRDefault="00781CDE" w:rsidP="00043FA1">
      <w:pPr>
        <w:rPr>
          <w:rStyle w:val="Strong"/>
          <w:b w:val="0"/>
        </w:rPr>
      </w:pPr>
    </w:p>
    <w:p w14:paraId="5B19787A" w14:textId="27D55D0B" w:rsidR="0061502F" w:rsidRDefault="00B95E22" w:rsidP="007F44DD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©  </w:t>
      </w:r>
      <w:hyperlink r:id="rId11" w:history="1">
        <w:r w:rsidRPr="00A5386A">
          <w:rPr>
            <w:rStyle w:val="Hyperlink"/>
            <w:rFonts w:ascii="Times New Roman" w:hAnsi="Times New Roman"/>
            <w:sz w:val="20"/>
            <w:szCs w:val="20"/>
          </w:rPr>
          <w:t>https://www.chemical-minds.com</w:t>
        </w:r>
      </w:hyperlink>
    </w:p>
    <w:p w14:paraId="7B2FB729" w14:textId="306E1B88" w:rsidR="00D71AF3" w:rsidRPr="00781CDE" w:rsidRDefault="0061502F" w:rsidP="007F44DD">
      <w:pPr>
        <w:jc w:val="right"/>
        <w:rPr>
          <w:sz w:val="20"/>
          <w:szCs w:val="20"/>
        </w:rPr>
      </w:pPr>
      <w:r w:rsidRPr="00C73A3C">
        <w:rPr>
          <w:sz w:val="20"/>
          <w:szCs w:val="20"/>
        </w:rPr>
        <w:t>NCEA questions and answers repro</w:t>
      </w:r>
      <w:r w:rsidR="008647C4">
        <w:rPr>
          <w:sz w:val="20"/>
          <w:szCs w:val="20"/>
        </w:rPr>
        <w:t>d</w:t>
      </w:r>
      <w:r w:rsidRPr="00C73A3C">
        <w:rPr>
          <w:sz w:val="20"/>
          <w:szCs w:val="20"/>
        </w:rPr>
        <w:t>uced with permission from NZQA</w:t>
      </w:r>
    </w:p>
    <w:sectPr w:rsidR="00D71AF3" w:rsidRPr="00781CDE" w:rsidSect="005950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63CA8"/>
    <w:multiLevelType w:val="hybridMultilevel"/>
    <w:tmpl w:val="4CC80972"/>
    <w:lvl w:ilvl="0" w:tplc="9C8E59D4">
      <w:start w:val="1"/>
      <w:numFmt w:val="lowerRoman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1" w:tplc="5D3C3A14">
      <w:start w:val="1"/>
      <w:numFmt w:val="decimal"/>
      <w:lvlText w:val="(%2)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C7772B"/>
    <w:multiLevelType w:val="multilevel"/>
    <w:tmpl w:val="0758265C"/>
    <w:lvl w:ilvl="0">
      <w:start w:val="1"/>
      <w:numFmt w:val="decimal"/>
      <w:pStyle w:val="RomanTas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7366653">
    <w:abstractNumId w:val="0"/>
  </w:num>
  <w:num w:numId="2" w16cid:durableId="48192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FA1"/>
    <w:rsid w:val="000047EC"/>
    <w:rsid w:val="00004FEF"/>
    <w:rsid w:val="00036F49"/>
    <w:rsid w:val="00043FA1"/>
    <w:rsid w:val="00045731"/>
    <w:rsid w:val="000D1250"/>
    <w:rsid w:val="000F17D1"/>
    <w:rsid w:val="001047C1"/>
    <w:rsid w:val="001B3C7C"/>
    <w:rsid w:val="001C2B3A"/>
    <w:rsid w:val="00216AA6"/>
    <w:rsid w:val="00233F9A"/>
    <w:rsid w:val="00240847"/>
    <w:rsid w:val="0026371F"/>
    <w:rsid w:val="0027520D"/>
    <w:rsid w:val="002B463E"/>
    <w:rsid w:val="002C22F3"/>
    <w:rsid w:val="0030092D"/>
    <w:rsid w:val="00300C04"/>
    <w:rsid w:val="00307428"/>
    <w:rsid w:val="00311022"/>
    <w:rsid w:val="004179E5"/>
    <w:rsid w:val="004523BC"/>
    <w:rsid w:val="00495C8A"/>
    <w:rsid w:val="004E08F8"/>
    <w:rsid w:val="005048AA"/>
    <w:rsid w:val="0057420B"/>
    <w:rsid w:val="005919BE"/>
    <w:rsid w:val="005950AB"/>
    <w:rsid w:val="005B4DD1"/>
    <w:rsid w:val="005B6B8C"/>
    <w:rsid w:val="005C3300"/>
    <w:rsid w:val="005D4290"/>
    <w:rsid w:val="005E6B33"/>
    <w:rsid w:val="0061502F"/>
    <w:rsid w:val="006C18FE"/>
    <w:rsid w:val="00725D10"/>
    <w:rsid w:val="0074252D"/>
    <w:rsid w:val="00750066"/>
    <w:rsid w:val="00756EB2"/>
    <w:rsid w:val="00781CDE"/>
    <w:rsid w:val="00796C45"/>
    <w:rsid w:val="007F1D71"/>
    <w:rsid w:val="007F3A18"/>
    <w:rsid w:val="007F44DD"/>
    <w:rsid w:val="00802D40"/>
    <w:rsid w:val="0083558E"/>
    <w:rsid w:val="008647C4"/>
    <w:rsid w:val="00876093"/>
    <w:rsid w:val="008B4CA5"/>
    <w:rsid w:val="008D059C"/>
    <w:rsid w:val="008E031B"/>
    <w:rsid w:val="00944B4C"/>
    <w:rsid w:val="00965089"/>
    <w:rsid w:val="009A1660"/>
    <w:rsid w:val="009B05CD"/>
    <w:rsid w:val="00A27F6A"/>
    <w:rsid w:val="00A5382B"/>
    <w:rsid w:val="00AF27D4"/>
    <w:rsid w:val="00B025F0"/>
    <w:rsid w:val="00B03134"/>
    <w:rsid w:val="00B34C9F"/>
    <w:rsid w:val="00B36B71"/>
    <w:rsid w:val="00B95E22"/>
    <w:rsid w:val="00BE145A"/>
    <w:rsid w:val="00BF4694"/>
    <w:rsid w:val="00C73A3C"/>
    <w:rsid w:val="00C750B5"/>
    <w:rsid w:val="00CC12CC"/>
    <w:rsid w:val="00CC5B9A"/>
    <w:rsid w:val="00CD1D0B"/>
    <w:rsid w:val="00CE14DE"/>
    <w:rsid w:val="00CE68CD"/>
    <w:rsid w:val="00D00180"/>
    <w:rsid w:val="00D71286"/>
    <w:rsid w:val="00D71AF3"/>
    <w:rsid w:val="00DB764B"/>
    <w:rsid w:val="00E15C47"/>
    <w:rsid w:val="00E5489C"/>
    <w:rsid w:val="00E70A0A"/>
    <w:rsid w:val="00F079B1"/>
    <w:rsid w:val="00F27C5A"/>
    <w:rsid w:val="00F728CE"/>
    <w:rsid w:val="00F751BA"/>
    <w:rsid w:val="00F9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A9D93"/>
  <w15:docId w15:val="{0399AFAB-3A99-4D1C-B6EE-89DD9838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A1"/>
  </w:style>
  <w:style w:type="paragraph" w:styleId="Heading4">
    <w:name w:val="heading 4"/>
    <w:basedOn w:val="Normal"/>
    <w:link w:val="Heading4Char"/>
    <w:uiPriority w:val="9"/>
    <w:qFormat/>
    <w:rsid w:val="004523BC"/>
    <w:pPr>
      <w:spacing w:before="100" w:beforeAutospacing="1" w:after="100" w:afterAutospacing="1"/>
      <w:outlineLvl w:val="3"/>
    </w:pPr>
    <w:rPr>
      <w:rFonts w:eastAsia="Times New Roman"/>
      <w:b/>
      <w:bCs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3FA1"/>
    <w:rPr>
      <w:b/>
      <w:bCs/>
    </w:rPr>
  </w:style>
  <w:style w:type="table" w:styleId="TableGrid">
    <w:name w:val="Table Grid"/>
    <w:basedOn w:val="TableNormal"/>
    <w:rsid w:val="0004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FA1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9">
    <w:name w:val="Pa9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8">
    <w:name w:val="Pa8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5">
    <w:name w:val="Pa5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BodyText-NCEA">
    <w:name w:val="Body Text - NCEA"/>
    <w:basedOn w:val="Normal"/>
    <w:rsid w:val="0026371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F0"/>
    <w:rPr>
      <w:rFonts w:ascii="Tahoma" w:hAnsi="Tahoma" w:cs="Tahoma"/>
      <w:sz w:val="16"/>
      <w:szCs w:val="16"/>
    </w:rPr>
  </w:style>
  <w:style w:type="paragraph" w:customStyle="1" w:styleId="aBodyText10mmhanging">
    <w:name w:val="(a) Body Text (10mm hanging)"/>
    <w:basedOn w:val="BodyText-NCEA"/>
    <w:rsid w:val="00965089"/>
    <w:pPr>
      <w:ind w:left="567" w:hanging="567"/>
    </w:pPr>
  </w:style>
  <w:style w:type="paragraph" w:styleId="BodyText">
    <w:name w:val="Body Text"/>
    <w:basedOn w:val="Normal"/>
    <w:link w:val="BodyTextChar"/>
    <w:rsid w:val="0096508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965089"/>
    <w:rPr>
      <w:rFonts w:ascii="ArialMT" w:eastAsia="Times New Roman" w:hAnsi="ArialMT"/>
      <w:color w:val="000000"/>
      <w:sz w:val="22"/>
      <w:szCs w:val="22"/>
      <w:lang w:val="en-US"/>
    </w:rPr>
  </w:style>
  <w:style w:type="paragraph" w:customStyle="1" w:styleId="Pa26">
    <w:name w:val="Pa26"/>
    <w:basedOn w:val="Normal"/>
    <w:next w:val="Normal"/>
    <w:uiPriority w:val="99"/>
    <w:rsid w:val="000D1250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27520D"/>
    <w:pPr>
      <w:autoSpaceDE w:val="0"/>
      <w:autoSpaceDN w:val="0"/>
      <w:adjustRightInd w:val="0"/>
    </w:pPr>
    <w:rPr>
      <w:color w:val="000000"/>
    </w:rPr>
  </w:style>
  <w:style w:type="paragraph" w:customStyle="1" w:styleId="tabletext">
    <w:name w:val="table text"/>
    <w:next w:val="Pa8"/>
    <w:rsid w:val="00A27F6A"/>
    <w:pPr>
      <w:tabs>
        <w:tab w:val="left" w:pos="318"/>
      </w:tabs>
    </w:pPr>
    <w:rPr>
      <w:rFonts w:ascii="Arial" w:eastAsia="Times New Roman" w:hAnsi="Arial"/>
      <w:sz w:val="20"/>
      <w:szCs w:val="20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7F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7F6A"/>
  </w:style>
  <w:style w:type="paragraph" w:customStyle="1" w:styleId="RomanTask">
    <w:name w:val="**Roman Task"/>
    <w:basedOn w:val="Normal"/>
    <w:rsid w:val="00307428"/>
    <w:pPr>
      <w:numPr>
        <w:numId w:val="2"/>
      </w:numPr>
      <w:spacing w:line="288" w:lineRule="auto"/>
    </w:pPr>
    <w:rPr>
      <w:rFonts w:ascii="Arial" w:eastAsia="Times New Roman" w:hAnsi="Arial"/>
      <w:sz w:val="22"/>
      <w:lang w:val="en-GB"/>
    </w:rPr>
  </w:style>
  <w:style w:type="paragraph" w:customStyle="1" w:styleId="Pa2">
    <w:name w:val="Pa2"/>
    <w:basedOn w:val="Default"/>
    <w:next w:val="Default"/>
    <w:uiPriority w:val="99"/>
    <w:rsid w:val="00036F49"/>
    <w:pPr>
      <w:spacing w:line="221" w:lineRule="atLeast"/>
    </w:pPr>
    <w:rPr>
      <w:rFonts w:ascii="Arial" w:hAnsi="Arial" w:cs="Arial"/>
      <w:color w:val="auto"/>
    </w:rPr>
  </w:style>
  <w:style w:type="paragraph" w:customStyle="1" w:styleId="Pa17">
    <w:name w:val="Pa17"/>
    <w:basedOn w:val="Default"/>
    <w:next w:val="Default"/>
    <w:uiPriority w:val="99"/>
    <w:rsid w:val="00036F49"/>
    <w:pPr>
      <w:spacing w:line="241" w:lineRule="atLeast"/>
    </w:pPr>
    <w:rPr>
      <w:rFonts w:ascii="Arial" w:hAnsi="Arial" w:cs="Arial"/>
      <w:color w:val="auto"/>
    </w:rPr>
  </w:style>
  <w:style w:type="character" w:customStyle="1" w:styleId="A11">
    <w:name w:val="A11"/>
    <w:uiPriority w:val="99"/>
    <w:rsid w:val="00036F49"/>
    <w:rPr>
      <w:rFonts w:ascii="Times New Roman" w:hAnsi="Times New Roman" w:cs="Times New Roman"/>
      <w:b/>
      <w:bCs/>
      <w:color w:val="211D1E"/>
      <w:sz w:val="16"/>
      <w:szCs w:val="16"/>
    </w:rPr>
  </w:style>
  <w:style w:type="paragraph" w:customStyle="1" w:styleId="aiBodyText20mmhanging">
    <w:name w:val="(a) (i) Body Text (20mm hanging)"/>
    <w:basedOn w:val="aBodyText10mmhanging"/>
    <w:rsid w:val="009A1660"/>
    <w:pPr>
      <w:ind w:left="1134" w:hanging="1134"/>
    </w:pPr>
  </w:style>
  <w:style w:type="paragraph" w:customStyle="1" w:styleId="Line20mm">
    <w:name w:val="Line 20 mm"/>
    <w:basedOn w:val="Normal"/>
    <w:rsid w:val="009A1660"/>
    <w:pPr>
      <w:widowControl w:val="0"/>
      <w:pBdr>
        <w:bottom w:val="single" w:sz="4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before="227"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523BC"/>
    <w:rPr>
      <w:rFonts w:eastAsia="Times New Roman"/>
      <w:b/>
      <w:bCs/>
      <w:lang w:eastAsia="en-NZ"/>
    </w:rPr>
  </w:style>
  <w:style w:type="paragraph" w:customStyle="1" w:styleId="Pa12">
    <w:name w:val="Pa12"/>
    <w:basedOn w:val="Default"/>
    <w:next w:val="Default"/>
    <w:uiPriority w:val="99"/>
    <w:rsid w:val="005950AB"/>
    <w:pPr>
      <w:spacing w:line="24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5D4290"/>
    <w:pPr>
      <w:spacing w:line="241" w:lineRule="atLeast"/>
    </w:pPr>
    <w:rPr>
      <w:color w:val="auto"/>
      <w:lang w:val="en-US"/>
    </w:rPr>
  </w:style>
  <w:style w:type="paragraph" w:customStyle="1" w:styleId="Pa22">
    <w:name w:val="Pa22"/>
    <w:basedOn w:val="Default"/>
    <w:next w:val="Default"/>
    <w:uiPriority w:val="99"/>
    <w:rsid w:val="005D4290"/>
    <w:pPr>
      <w:spacing w:line="241" w:lineRule="atLeast"/>
    </w:pPr>
    <w:rPr>
      <w:color w:val="auto"/>
      <w:lang w:val="en-US"/>
    </w:rPr>
  </w:style>
  <w:style w:type="paragraph" w:customStyle="1" w:styleId="Pa23">
    <w:name w:val="Pa23"/>
    <w:basedOn w:val="Default"/>
    <w:next w:val="Default"/>
    <w:uiPriority w:val="99"/>
    <w:rsid w:val="005D4290"/>
    <w:pPr>
      <w:spacing w:line="241" w:lineRule="atLeast"/>
    </w:pPr>
    <w:rPr>
      <w:color w:val="auto"/>
      <w:lang w:val="en-US"/>
    </w:rPr>
  </w:style>
  <w:style w:type="paragraph" w:customStyle="1" w:styleId="Pa18">
    <w:name w:val="Pa18"/>
    <w:basedOn w:val="Default"/>
    <w:next w:val="Default"/>
    <w:uiPriority w:val="99"/>
    <w:rsid w:val="008647C4"/>
    <w:pPr>
      <w:spacing w:line="241" w:lineRule="atLeast"/>
    </w:pPr>
    <w:rPr>
      <w:color w:val="auto"/>
    </w:rPr>
  </w:style>
  <w:style w:type="paragraph" w:customStyle="1" w:styleId="Pa20">
    <w:name w:val="Pa20"/>
    <w:basedOn w:val="Default"/>
    <w:next w:val="Default"/>
    <w:uiPriority w:val="99"/>
    <w:rsid w:val="008647C4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www.chemical-minds.com" TargetMode="Externa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10</cp:revision>
  <dcterms:created xsi:type="dcterms:W3CDTF">2013-05-23T07:53:00Z</dcterms:created>
  <dcterms:modified xsi:type="dcterms:W3CDTF">2023-10-10T22:46:00Z</dcterms:modified>
</cp:coreProperties>
</file>