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48A3" w14:textId="77777777" w:rsidR="00EC7F10" w:rsidRPr="00502DD6" w:rsidRDefault="00EC7F10" w:rsidP="00EC7F10">
      <w:pPr>
        <w:jc w:val="center"/>
        <w:rPr>
          <w:rStyle w:val="Strong"/>
          <w:b w:val="0"/>
          <w:sz w:val="28"/>
          <w:szCs w:val="28"/>
        </w:rPr>
      </w:pPr>
      <w:r w:rsidRPr="00502DD6">
        <w:rPr>
          <w:rStyle w:val="Strong"/>
          <w:b w:val="0"/>
          <w:sz w:val="28"/>
          <w:szCs w:val="28"/>
        </w:rPr>
        <w:t xml:space="preserve">Solubility of solids in </w:t>
      </w:r>
      <w:r w:rsidRPr="00502DD6">
        <w:rPr>
          <w:rStyle w:val="Strong"/>
          <w:b w:val="0"/>
          <w:sz w:val="28"/>
          <w:szCs w:val="28"/>
          <w:u w:val="single"/>
        </w:rPr>
        <w:t>solutions with a common ion</w:t>
      </w:r>
    </w:p>
    <w:p w14:paraId="017253A3" w14:textId="77777777" w:rsidR="007F03E4" w:rsidRDefault="007F03E4" w:rsidP="00197862">
      <w:pPr>
        <w:autoSpaceDE w:val="0"/>
        <w:autoSpaceDN w:val="0"/>
        <w:adjustRightInd w:val="0"/>
        <w:spacing w:line="241" w:lineRule="atLeast"/>
        <w:rPr>
          <w:rStyle w:val="Strong"/>
        </w:rPr>
      </w:pPr>
    </w:p>
    <w:p w14:paraId="701A781A" w14:textId="77777777" w:rsidR="004E4EB8" w:rsidRDefault="004E4EB8" w:rsidP="004E4EB8">
      <w:pPr>
        <w:pStyle w:val="Pa17"/>
        <w:rPr>
          <w:b/>
          <w:color w:val="000000"/>
        </w:rPr>
      </w:pPr>
      <w:r w:rsidRPr="004E4EB8">
        <w:rPr>
          <w:b/>
          <w:color w:val="000000"/>
        </w:rPr>
        <w:t>2018</w:t>
      </w:r>
    </w:p>
    <w:p w14:paraId="301ECC67" w14:textId="526B6291" w:rsidR="004E4EB8" w:rsidRPr="004E4EB8" w:rsidRDefault="004E4EB8" w:rsidP="004E4EB8">
      <w:pPr>
        <w:pStyle w:val="Pa17"/>
        <w:rPr>
          <w:b/>
          <w:color w:val="000000"/>
        </w:rPr>
      </w:pPr>
      <w:r w:rsidRPr="004E4EB8">
        <w:rPr>
          <w:bCs/>
          <w:color w:val="000000"/>
        </w:rPr>
        <w:t>(</w:t>
      </w:r>
      <w:proofErr w:type="spellStart"/>
      <w:r w:rsidRPr="004E4EB8">
        <w:rPr>
          <w:bCs/>
          <w:color w:val="000000"/>
        </w:rPr>
        <w:t>i</w:t>
      </w:r>
      <w:proofErr w:type="spellEnd"/>
      <w:r w:rsidRPr="004E4EB8">
        <w:rPr>
          <w:bCs/>
          <w:color w:val="000000"/>
        </w:rPr>
        <w:t>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Write the solubility product expression, </w:t>
      </w:r>
      <w:r>
        <w:rPr>
          <w:i/>
          <w:iCs/>
          <w:color w:val="221E1F"/>
          <w:sz w:val="23"/>
          <w:szCs w:val="23"/>
        </w:rPr>
        <w:t>K</w:t>
      </w:r>
      <w:r>
        <w:rPr>
          <w:rStyle w:val="A10"/>
        </w:rPr>
        <w:t>s</w:t>
      </w:r>
      <w:r>
        <w:rPr>
          <w:color w:val="221E1F"/>
          <w:sz w:val="23"/>
          <w:szCs w:val="23"/>
        </w:rPr>
        <w:t>, for silver chloride, AgCl.</w:t>
      </w:r>
    </w:p>
    <w:p w14:paraId="6C37A0A2" w14:textId="77777777" w:rsidR="004E4EB8" w:rsidRDefault="004E4EB8" w:rsidP="004E4EB8">
      <w:pPr>
        <w:pStyle w:val="Pa24"/>
        <w:ind w:left="1120" w:hanging="1120"/>
        <w:rPr>
          <w:color w:val="221E1F"/>
        </w:rPr>
      </w:pPr>
      <w:r>
        <w:rPr>
          <w:color w:val="000000"/>
        </w:rPr>
        <w:t xml:space="preserve">(ii) </w:t>
      </w:r>
      <w:r w:rsidRPr="004E4EB8">
        <w:rPr>
          <w:color w:val="000000"/>
        </w:rPr>
        <w:t xml:space="preserve">Why does the solubility of AgCl decrease when a small volume of silver nitrate, </w:t>
      </w:r>
      <w:r w:rsidRPr="004E4EB8">
        <w:rPr>
          <w:color w:val="221E1F"/>
        </w:rPr>
        <w:t>AgNO</w:t>
      </w:r>
      <w:r w:rsidRPr="004E4EB8">
        <w:rPr>
          <w:rStyle w:val="A10"/>
          <w:sz w:val="24"/>
          <w:szCs w:val="24"/>
          <w:vertAlign w:val="subscript"/>
        </w:rPr>
        <w:t>3</w:t>
      </w:r>
      <w:r w:rsidRPr="004E4EB8">
        <w:rPr>
          <w:color w:val="221E1F"/>
        </w:rPr>
        <w:t>, solution is</w:t>
      </w:r>
    </w:p>
    <w:p w14:paraId="273F88E1" w14:textId="0CF03173" w:rsidR="004E4EB8" w:rsidRDefault="004E4EB8" w:rsidP="004E4EB8">
      <w:pPr>
        <w:pStyle w:val="Pa24"/>
        <w:ind w:left="1120" w:hanging="1120"/>
        <w:rPr>
          <w:color w:val="221E1F"/>
        </w:rPr>
      </w:pPr>
      <w:r w:rsidRPr="004E4EB8">
        <w:rPr>
          <w:color w:val="221E1F"/>
        </w:rPr>
        <w:t>added to</w:t>
      </w:r>
      <w:r>
        <w:rPr>
          <w:color w:val="221E1F"/>
        </w:rPr>
        <w:t xml:space="preserve"> </w:t>
      </w:r>
      <w:r w:rsidRPr="004E4EB8">
        <w:rPr>
          <w:color w:val="221E1F"/>
        </w:rPr>
        <w:t>a saturated solution of AgCl? Explain your answer.</w:t>
      </w:r>
    </w:p>
    <w:p w14:paraId="38596BA1" w14:textId="77777777" w:rsidR="004E4EB8" w:rsidRDefault="004E4EB8" w:rsidP="004E4EB8">
      <w:pPr>
        <w:pStyle w:val="Pa24"/>
        <w:ind w:left="1120" w:hanging="1120"/>
        <w:rPr>
          <w:color w:val="221E1F"/>
          <w:sz w:val="23"/>
          <w:szCs w:val="23"/>
        </w:rPr>
      </w:pPr>
      <w:r>
        <w:t xml:space="preserve">(iii) </w:t>
      </w:r>
      <w:r>
        <w:rPr>
          <w:color w:val="000000"/>
        </w:rPr>
        <w:t xml:space="preserve">Show by calculation whether a precipitate of AgCl will form when 70.0 mL of </w:t>
      </w:r>
      <w:r>
        <w:rPr>
          <w:color w:val="221E1F"/>
          <w:sz w:val="23"/>
          <w:szCs w:val="23"/>
        </w:rPr>
        <w:t>0.0220 mol L</w:t>
      </w:r>
      <w:r w:rsidRPr="004E4EB8">
        <w:rPr>
          <w:rStyle w:val="A11"/>
          <w:sz w:val="24"/>
          <w:szCs w:val="24"/>
          <w:vertAlign w:val="superscript"/>
        </w:rPr>
        <w:t>–1</w:t>
      </w:r>
      <w:r>
        <w:rPr>
          <w:rStyle w:val="A11"/>
        </w:rPr>
        <w:t xml:space="preserve"> </w:t>
      </w:r>
      <w:r>
        <w:rPr>
          <w:color w:val="221E1F"/>
          <w:sz w:val="23"/>
          <w:szCs w:val="23"/>
        </w:rPr>
        <w:t>AgNO</w:t>
      </w:r>
      <w:r w:rsidRPr="004E4EB8">
        <w:rPr>
          <w:rStyle w:val="A10"/>
          <w:sz w:val="24"/>
          <w:szCs w:val="24"/>
          <w:vertAlign w:val="subscript"/>
        </w:rPr>
        <w:t>3</w:t>
      </w:r>
      <w:r>
        <w:rPr>
          <w:rStyle w:val="A10"/>
        </w:rPr>
        <w:t xml:space="preserve"> </w:t>
      </w:r>
      <w:r>
        <w:rPr>
          <w:color w:val="221E1F"/>
          <w:sz w:val="23"/>
          <w:szCs w:val="23"/>
        </w:rPr>
        <w:t>is</w:t>
      </w:r>
    </w:p>
    <w:p w14:paraId="5DA126E0" w14:textId="77777777" w:rsidR="004E4EB8" w:rsidRDefault="004E4EB8" w:rsidP="004E4EB8">
      <w:pPr>
        <w:pStyle w:val="Pa24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added to 50.0 mL of 0.0550 mol L</w:t>
      </w:r>
      <w:r w:rsidRPr="004E4EB8">
        <w:rPr>
          <w:rStyle w:val="A11"/>
          <w:sz w:val="24"/>
          <w:szCs w:val="24"/>
          <w:vertAlign w:val="superscript"/>
        </w:rPr>
        <w:t>–1</w:t>
      </w:r>
      <w:r>
        <w:rPr>
          <w:rStyle w:val="A11"/>
        </w:rPr>
        <w:t xml:space="preserve"> </w:t>
      </w:r>
      <w:r>
        <w:rPr>
          <w:color w:val="221E1F"/>
          <w:sz w:val="23"/>
          <w:szCs w:val="23"/>
        </w:rPr>
        <w:t xml:space="preserve">sodium chloride, NaCl. </w:t>
      </w:r>
      <w:r>
        <w:rPr>
          <w:color w:val="221E1F"/>
          <w:sz w:val="23"/>
          <w:szCs w:val="23"/>
        </w:rPr>
        <w:t xml:space="preserve"> </w:t>
      </w:r>
    </w:p>
    <w:p w14:paraId="33C575F7" w14:textId="36906C8D" w:rsidR="004E4EB8" w:rsidRPr="004E4EB8" w:rsidRDefault="004E4EB8" w:rsidP="004E4EB8">
      <w:pPr>
        <w:pStyle w:val="Pa24"/>
        <w:spacing w:after="100"/>
        <w:ind w:left="1120" w:hanging="1120"/>
        <w:rPr>
          <w:color w:val="221E1F"/>
          <w:sz w:val="23"/>
          <w:szCs w:val="23"/>
        </w:rPr>
      </w:pPr>
      <w:r w:rsidRPr="004E4EB8">
        <w:rPr>
          <w:i/>
          <w:iCs/>
          <w:color w:val="221E1F"/>
        </w:rPr>
        <w:t>K</w:t>
      </w:r>
      <w:r w:rsidRPr="004E4EB8">
        <w:rPr>
          <w:rStyle w:val="A10"/>
          <w:sz w:val="24"/>
          <w:szCs w:val="24"/>
        </w:rPr>
        <w:t>s</w:t>
      </w:r>
      <w:r w:rsidRPr="004E4EB8">
        <w:rPr>
          <w:color w:val="221E1F"/>
        </w:rPr>
        <w:t>(AgCl) = 1.80 × 10</w:t>
      </w:r>
      <w:r w:rsidRPr="004E4EB8">
        <w:rPr>
          <w:rStyle w:val="A11"/>
          <w:sz w:val="24"/>
          <w:szCs w:val="24"/>
          <w:vertAlign w:val="superscript"/>
        </w:rPr>
        <w:t>–10</w:t>
      </w:r>
    </w:p>
    <w:p w14:paraId="0BAF99DB" w14:textId="77777777" w:rsidR="004E4EB8" w:rsidRDefault="004E4EB8" w:rsidP="007F03E4">
      <w:pPr>
        <w:pStyle w:val="Pa17"/>
        <w:rPr>
          <w:b/>
          <w:color w:val="000000"/>
        </w:rPr>
      </w:pPr>
    </w:p>
    <w:p w14:paraId="19FF3898" w14:textId="6D7A6633" w:rsidR="009C5BF3" w:rsidRPr="00834748" w:rsidRDefault="009C5BF3" w:rsidP="007F03E4">
      <w:pPr>
        <w:pStyle w:val="Pa17"/>
        <w:rPr>
          <w:b/>
          <w:color w:val="000000"/>
        </w:rPr>
      </w:pPr>
      <w:r w:rsidRPr="00834748">
        <w:rPr>
          <w:b/>
          <w:color w:val="000000"/>
        </w:rPr>
        <w:t>2017</w:t>
      </w:r>
    </w:p>
    <w:p w14:paraId="6F2AED08" w14:textId="77777777" w:rsidR="009C5BF3" w:rsidRPr="00834748" w:rsidRDefault="009C5BF3" w:rsidP="009C5BF3">
      <w:pPr>
        <w:pStyle w:val="Pa12"/>
        <w:ind w:left="560" w:hanging="560"/>
        <w:rPr>
          <w:color w:val="221E1F"/>
        </w:rPr>
      </w:pPr>
      <w:r w:rsidRPr="00834748">
        <w:rPr>
          <w:color w:val="221E1F"/>
        </w:rPr>
        <w:t>40.0 mL of 0.150 mol L</w:t>
      </w:r>
      <w:r w:rsidRPr="00834748">
        <w:rPr>
          <w:rStyle w:val="A8"/>
          <w:sz w:val="24"/>
          <w:szCs w:val="24"/>
          <w:vertAlign w:val="superscript"/>
        </w:rPr>
        <w:t>–1</w:t>
      </w:r>
      <w:r w:rsidRPr="00834748">
        <w:rPr>
          <w:rStyle w:val="A8"/>
          <w:sz w:val="24"/>
          <w:szCs w:val="24"/>
        </w:rPr>
        <w:t xml:space="preserve"> </w:t>
      </w:r>
      <w:r w:rsidRPr="00834748">
        <w:rPr>
          <w:color w:val="221E1F"/>
        </w:rPr>
        <w:t xml:space="preserve">HBr solution was added to 25.0 mL of a saturated silver bromide, </w:t>
      </w:r>
      <w:proofErr w:type="spellStart"/>
      <w:r w:rsidRPr="00834748">
        <w:rPr>
          <w:color w:val="221E1F"/>
        </w:rPr>
        <w:t>AgBr</w:t>
      </w:r>
      <w:proofErr w:type="spellEnd"/>
      <w:r w:rsidRPr="00834748">
        <w:rPr>
          <w:color w:val="221E1F"/>
        </w:rPr>
        <w:t xml:space="preserve">, solution. </w:t>
      </w:r>
    </w:p>
    <w:p w14:paraId="5CD43661" w14:textId="77777777" w:rsidR="009C5BF3" w:rsidRPr="00834748" w:rsidRDefault="009C5BF3" w:rsidP="009C5BF3">
      <w:r w:rsidRPr="00834748">
        <w:rPr>
          <w:color w:val="221E1F"/>
        </w:rPr>
        <w:t>(</w:t>
      </w:r>
      <w:proofErr w:type="spellStart"/>
      <w:r w:rsidRPr="00834748">
        <w:rPr>
          <w:color w:val="221E1F"/>
        </w:rPr>
        <w:t>i</w:t>
      </w:r>
      <w:proofErr w:type="spellEnd"/>
      <w:r w:rsidRPr="00834748">
        <w:rPr>
          <w:color w:val="221E1F"/>
        </w:rPr>
        <w:t xml:space="preserve">) Write an equation for the equilibrium occurring in a saturated solution of </w:t>
      </w:r>
      <w:proofErr w:type="spellStart"/>
      <w:r w:rsidRPr="00834748">
        <w:rPr>
          <w:color w:val="221E1F"/>
        </w:rPr>
        <w:t>AgBr</w:t>
      </w:r>
      <w:proofErr w:type="spellEnd"/>
      <w:r w:rsidRPr="00834748">
        <w:rPr>
          <w:color w:val="221E1F"/>
        </w:rPr>
        <w:t>.</w:t>
      </w:r>
    </w:p>
    <w:p w14:paraId="5437056C" w14:textId="77777777" w:rsidR="009C5BF3" w:rsidRPr="00834748" w:rsidRDefault="009C5BF3" w:rsidP="007F03E4">
      <w:pPr>
        <w:pStyle w:val="Pa17"/>
        <w:rPr>
          <w:b/>
          <w:color w:val="000000"/>
        </w:rPr>
      </w:pPr>
      <w:r w:rsidRPr="00834748">
        <w:rPr>
          <w:color w:val="221E1F"/>
        </w:rPr>
        <w:t xml:space="preserve">(ii) Explain the changes that occur to the concentrations of the species in the saturated solution of </w:t>
      </w:r>
      <w:proofErr w:type="spellStart"/>
      <w:r w:rsidRPr="00834748">
        <w:rPr>
          <w:color w:val="221E1F"/>
        </w:rPr>
        <w:t>AgBr</w:t>
      </w:r>
      <w:proofErr w:type="spellEnd"/>
      <w:r w:rsidRPr="00834748">
        <w:rPr>
          <w:color w:val="221E1F"/>
        </w:rPr>
        <w:t xml:space="preserve"> on the addition of the HBr solution.</w:t>
      </w:r>
    </w:p>
    <w:p w14:paraId="5DD7E66F" w14:textId="77777777" w:rsidR="005E4B7C" w:rsidRPr="00834748" w:rsidRDefault="005E4B7C" w:rsidP="005E4B7C">
      <w:pPr>
        <w:pStyle w:val="Pa14"/>
        <w:ind w:left="1120" w:hanging="1120"/>
        <w:rPr>
          <w:color w:val="221E1F"/>
        </w:rPr>
      </w:pPr>
      <w:r w:rsidRPr="00834748">
        <w:rPr>
          <w:color w:val="221E1F"/>
        </w:rPr>
        <w:t>(iii) Calculate the concentration of the silver ions, Ag</w:t>
      </w:r>
      <w:r w:rsidRPr="00834748">
        <w:rPr>
          <w:rStyle w:val="A8"/>
          <w:sz w:val="24"/>
          <w:szCs w:val="24"/>
          <w:vertAlign w:val="superscript"/>
        </w:rPr>
        <w:t>+</w:t>
      </w:r>
      <w:r w:rsidRPr="00834748">
        <w:rPr>
          <w:color w:val="221E1F"/>
        </w:rPr>
        <w:t xml:space="preserve">, after the HBr solution has been added. </w:t>
      </w:r>
    </w:p>
    <w:p w14:paraId="3EB0273C" w14:textId="77777777" w:rsidR="005E4B7C" w:rsidRPr="00834748" w:rsidRDefault="005E4B7C" w:rsidP="005E4B7C">
      <w:pPr>
        <w:pStyle w:val="Pa14"/>
        <w:ind w:left="1120" w:hanging="1120"/>
        <w:rPr>
          <w:rStyle w:val="A8"/>
          <w:sz w:val="24"/>
          <w:szCs w:val="24"/>
        </w:rPr>
      </w:pPr>
      <w:r w:rsidRPr="00834748">
        <w:rPr>
          <w:i/>
          <w:iCs/>
          <w:color w:val="221E1F"/>
        </w:rPr>
        <w:t>K</w:t>
      </w:r>
      <w:r w:rsidRPr="00834748">
        <w:rPr>
          <w:rStyle w:val="A9"/>
          <w:sz w:val="24"/>
          <w:szCs w:val="24"/>
          <w:vertAlign w:val="subscript"/>
        </w:rPr>
        <w:t>s</w:t>
      </w:r>
      <w:r w:rsidRPr="00834748">
        <w:rPr>
          <w:color w:val="221E1F"/>
        </w:rPr>
        <w:t>(</w:t>
      </w:r>
      <w:proofErr w:type="spellStart"/>
      <w:r w:rsidRPr="00834748">
        <w:rPr>
          <w:color w:val="221E1F"/>
        </w:rPr>
        <w:t>AgBr</w:t>
      </w:r>
      <w:proofErr w:type="spellEnd"/>
      <w:r w:rsidRPr="00834748">
        <w:rPr>
          <w:color w:val="221E1F"/>
        </w:rPr>
        <w:t>) = 5.00 × 10</w:t>
      </w:r>
      <w:r w:rsidRPr="00834748">
        <w:rPr>
          <w:rStyle w:val="A8"/>
          <w:sz w:val="24"/>
          <w:szCs w:val="24"/>
          <w:vertAlign w:val="superscript"/>
        </w:rPr>
        <w:t>–13</w:t>
      </w:r>
      <w:r w:rsidRPr="00834748">
        <w:rPr>
          <w:rStyle w:val="A8"/>
          <w:sz w:val="24"/>
          <w:szCs w:val="24"/>
        </w:rPr>
        <w:t xml:space="preserve"> </w:t>
      </w:r>
    </w:p>
    <w:p w14:paraId="06DE0CC1" w14:textId="77777777" w:rsidR="009C5BF3" w:rsidRPr="00834748" w:rsidRDefault="005E4B7C" w:rsidP="005E4B7C">
      <w:pPr>
        <w:pStyle w:val="Pa14"/>
        <w:ind w:left="1120" w:hanging="1120"/>
        <w:rPr>
          <w:color w:val="221E1F"/>
        </w:rPr>
      </w:pPr>
      <w:r w:rsidRPr="00834748">
        <w:rPr>
          <w:color w:val="221E1F"/>
        </w:rPr>
        <w:t>Assume the concentration of Br</w:t>
      </w:r>
      <w:r w:rsidRPr="00834748">
        <w:rPr>
          <w:rStyle w:val="A8"/>
          <w:sz w:val="24"/>
          <w:szCs w:val="24"/>
          <w:vertAlign w:val="superscript"/>
        </w:rPr>
        <w:t>–</w:t>
      </w:r>
      <w:r w:rsidRPr="00834748">
        <w:rPr>
          <w:rStyle w:val="A8"/>
          <w:sz w:val="24"/>
          <w:szCs w:val="24"/>
        </w:rPr>
        <w:t xml:space="preserve"> </w:t>
      </w:r>
      <w:r w:rsidRPr="00834748">
        <w:rPr>
          <w:color w:val="221E1F"/>
        </w:rPr>
        <w:t xml:space="preserve">in the original saturated solution of </w:t>
      </w:r>
      <w:proofErr w:type="spellStart"/>
      <w:r w:rsidRPr="00834748">
        <w:rPr>
          <w:color w:val="221E1F"/>
        </w:rPr>
        <w:t>AgBr</w:t>
      </w:r>
      <w:proofErr w:type="spellEnd"/>
      <w:r w:rsidRPr="00834748">
        <w:rPr>
          <w:color w:val="221E1F"/>
        </w:rPr>
        <w:t xml:space="preserve"> is insignificant.</w:t>
      </w:r>
    </w:p>
    <w:p w14:paraId="0F9C076E" w14:textId="77777777" w:rsidR="009C5BF3" w:rsidRPr="00834748" w:rsidRDefault="009C5BF3" w:rsidP="009C5BF3"/>
    <w:p w14:paraId="6FD5CD17" w14:textId="77777777" w:rsidR="009C5BF3" w:rsidRPr="00834748" w:rsidRDefault="008256FD" w:rsidP="009C5BF3">
      <w:pPr>
        <w:rPr>
          <w:b/>
        </w:rPr>
      </w:pPr>
      <w:r w:rsidRPr="00834748">
        <w:rPr>
          <w:b/>
        </w:rPr>
        <w:t>2016</w:t>
      </w:r>
    </w:p>
    <w:p w14:paraId="7829EC27" w14:textId="77777777" w:rsidR="00834748" w:rsidRDefault="008256FD" w:rsidP="008256FD">
      <w:pPr>
        <w:pStyle w:val="Pa12"/>
        <w:ind w:left="560" w:hanging="560"/>
        <w:rPr>
          <w:color w:val="221E1F"/>
        </w:rPr>
      </w:pPr>
      <w:r w:rsidRPr="00834748">
        <w:rPr>
          <w:color w:val="000000"/>
        </w:rPr>
        <w:t>Show by calculation whether a precipitate of Ag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CO</w:t>
      </w:r>
      <w:r w:rsidRPr="00834748">
        <w:rPr>
          <w:rStyle w:val="A8"/>
          <w:sz w:val="24"/>
          <w:szCs w:val="24"/>
          <w:vertAlign w:val="subscript"/>
        </w:rPr>
        <w:t>3</w:t>
      </w:r>
      <w:r w:rsidRPr="00834748">
        <w:rPr>
          <w:rStyle w:val="A8"/>
          <w:sz w:val="24"/>
          <w:szCs w:val="24"/>
        </w:rPr>
        <w:t xml:space="preserve"> </w:t>
      </w:r>
      <w:r w:rsidRPr="00834748">
        <w:rPr>
          <w:color w:val="221E1F"/>
        </w:rPr>
        <w:t>will form when 20.0 mL of 0.105 mol L</w:t>
      </w:r>
      <w:r w:rsidRPr="00834748">
        <w:rPr>
          <w:rStyle w:val="A9"/>
          <w:sz w:val="24"/>
          <w:szCs w:val="24"/>
          <w:vertAlign w:val="superscript"/>
        </w:rPr>
        <w:t>–1</w:t>
      </w:r>
      <w:r w:rsidRPr="00834748">
        <w:rPr>
          <w:rStyle w:val="A9"/>
          <w:sz w:val="24"/>
          <w:szCs w:val="24"/>
        </w:rPr>
        <w:t xml:space="preserve"> </w:t>
      </w:r>
      <w:r w:rsidR="00834748">
        <w:rPr>
          <w:color w:val="221E1F"/>
        </w:rPr>
        <w:t>silver</w:t>
      </w:r>
    </w:p>
    <w:p w14:paraId="7B559DA8" w14:textId="77777777" w:rsidR="008256FD" w:rsidRPr="00834748" w:rsidRDefault="008256FD" w:rsidP="00834748">
      <w:pPr>
        <w:pStyle w:val="Pa12"/>
        <w:ind w:left="560" w:hanging="560"/>
        <w:rPr>
          <w:color w:val="221E1F"/>
        </w:rPr>
      </w:pPr>
      <w:r w:rsidRPr="00834748">
        <w:rPr>
          <w:color w:val="221E1F"/>
        </w:rPr>
        <w:t>nitrate,</w:t>
      </w:r>
      <w:r w:rsidR="00834748">
        <w:rPr>
          <w:color w:val="221E1F"/>
        </w:rPr>
        <w:t xml:space="preserve"> </w:t>
      </w:r>
      <w:r w:rsidRPr="00834748">
        <w:rPr>
          <w:color w:val="221E1F"/>
        </w:rPr>
        <w:t>AgNO</w:t>
      </w:r>
      <w:r w:rsidRPr="00834748">
        <w:rPr>
          <w:rStyle w:val="A8"/>
          <w:sz w:val="24"/>
          <w:szCs w:val="24"/>
          <w:vertAlign w:val="subscript"/>
        </w:rPr>
        <w:t>3</w:t>
      </w:r>
      <w:r w:rsidRPr="00834748">
        <w:rPr>
          <w:color w:val="221E1F"/>
        </w:rPr>
        <w:t>, solution is added to 35.0 mL of a 0.221 mol L</w:t>
      </w:r>
      <w:r w:rsidRPr="00834748">
        <w:rPr>
          <w:rStyle w:val="A9"/>
          <w:sz w:val="24"/>
          <w:szCs w:val="24"/>
          <w:vertAlign w:val="superscript"/>
        </w:rPr>
        <w:t>–1</w:t>
      </w:r>
      <w:r w:rsidRPr="00834748">
        <w:rPr>
          <w:rStyle w:val="A9"/>
          <w:sz w:val="24"/>
          <w:szCs w:val="24"/>
        </w:rPr>
        <w:t xml:space="preserve"> </w:t>
      </w:r>
      <w:r w:rsidRPr="00834748">
        <w:rPr>
          <w:color w:val="221E1F"/>
        </w:rPr>
        <w:t>sodium carbonate, Na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CO</w:t>
      </w:r>
      <w:r w:rsidRPr="00834748">
        <w:rPr>
          <w:rStyle w:val="A8"/>
          <w:sz w:val="24"/>
          <w:szCs w:val="24"/>
          <w:vertAlign w:val="subscript"/>
        </w:rPr>
        <w:t>3</w:t>
      </w:r>
      <w:r w:rsidRPr="00834748">
        <w:rPr>
          <w:color w:val="221E1F"/>
        </w:rPr>
        <w:t xml:space="preserve">, solution. </w:t>
      </w:r>
    </w:p>
    <w:p w14:paraId="1E8E4239" w14:textId="77777777" w:rsidR="009C5BF3" w:rsidRPr="00834748" w:rsidRDefault="008256FD" w:rsidP="008256FD">
      <w:r w:rsidRPr="00834748">
        <w:rPr>
          <w:i/>
          <w:iCs/>
          <w:color w:val="221E1F"/>
        </w:rPr>
        <w:t>K</w:t>
      </w:r>
      <w:r w:rsidRPr="00834748">
        <w:rPr>
          <w:rStyle w:val="A8"/>
          <w:sz w:val="24"/>
          <w:szCs w:val="24"/>
          <w:vertAlign w:val="subscript"/>
        </w:rPr>
        <w:t>s</w:t>
      </w:r>
      <w:r w:rsidRPr="00834748">
        <w:rPr>
          <w:color w:val="221E1F"/>
        </w:rPr>
        <w:t>(Ag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CO</w:t>
      </w:r>
      <w:r w:rsidRPr="00834748">
        <w:rPr>
          <w:rStyle w:val="A8"/>
          <w:sz w:val="24"/>
          <w:szCs w:val="24"/>
          <w:vertAlign w:val="subscript"/>
        </w:rPr>
        <w:t>3</w:t>
      </w:r>
      <w:r w:rsidRPr="00834748">
        <w:rPr>
          <w:color w:val="221E1F"/>
        </w:rPr>
        <w:t>) = 8.10 × 10</w:t>
      </w:r>
      <w:r w:rsidRPr="00834748">
        <w:rPr>
          <w:rStyle w:val="A9"/>
          <w:sz w:val="24"/>
          <w:szCs w:val="24"/>
          <w:vertAlign w:val="superscript"/>
        </w:rPr>
        <w:t>–12</w:t>
      </w:r>
      <w:r w:rsidRPr="00834748">
        <w:rPr>
          <w:rStyle w:val="A9"/>
          <w:sz w:val="24"/>
          <w:szCs w:val="24"/>
        </w:rPr>
        <w:t xml:space="preserve"> </w:t>
      </w:r>
      <w:r w:rsidRPr="00834748">
        <w:rPr>
          <w:color w:val="221E1F"/>
        </w:rPr>
        <w:t>at 25ºC</w:t>
      </w:r>
    </w:p>
    <w:p w14:paraId="528F58DA" w14:textId="77777777" w:rsidR="005E4B7C" w:rsidRPr="00834748" w:rsidRDefault="005E4B7C" w:rsidP="009C5BF3"/>
    <w:p w14:paraId="60507C5C" w14:textId="77777777" w:rsidR="005E4B7C" w:rsidRPr="00834748" w:rsidRDefault="008F7C29" w:rsidP="009C5BF3">
      <w:pPr>
        <w:rPr>
          <w:b/>
        </w:rPr>
      </w:pPr>
      <w:r w:rsidRPr="00834748">
        <w:rPr>
          <w:b/>
        </w:rPr>
        <w:t>2015</w:t>
      </w:r>
    </w:p>
    <w:p w14:paraId="0ABFB51C" w14:textId="77777777" w:rsidR="008F7C29" w:rsidRPr="00834748" w:rsidRDefault="008F7C29" w:rsidP="008F7C29">
      <w:pPr>
        <w:pStyle w:val="Pa22"/>
        <w:ind w:left="560" w:hanging="560"/>
        <w:rPr>
          <w:color w:val="221E1F"/>
        </w:rPr>
      </w:pPr>
      <w:r w:rsidRPr="00834748">
        <w:rPr>
          <w:color w:val="000000"/>
        </w:rPr>
        <w:t>Show, by calculation, that a precipitate of lead(II) hydroxide, Pb(OH)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, will form when 25.0 mL of a sodium</w:t>
      </w:r>
    </w:p>
    <w:p w14:paraId="7793A4EC" w14:textId="77777777" w:rsidR="008F7C29" w:rsidRPr="00834748" w:rsidRDefault="008F7C29" w:rsidP="008F7C29">
      <w:pPr>
        <w:pStyle w:val="Pa22"/>
        <w:ind w:left="560" w:hanging="560"/>
        <w:rPr>
          <w:color w:val="221E1F"/>
        </w:rPr>
      </w:pPr>
      <w:r w:rsidRPr="00834748">
        <w:rPr>
          <w:color w:val="221E1F"/>
        </w:rPr>
        <w:t>hydroxide solution, NaOH, at pH 12.6 is added to 25.0 mL of a 0.00421 mol L</w:t>
      </w:r>
      <w:r w:rsidRPr="00834748">
        <w:rPr>
          <w:rStyle w:val="A9"/>
          <w:sz w:val="24"/>
          <w:szCs w:val="24"/>
          <w:vertAlign w:val="superscript"/>
        </w:rPr>
        <w:t>–1</w:t>
      </w:r>
      <w:r w:rsidRPr="00834748">
        <w:rPr>
          <w:rStyle w:val="A9"/>
          <w:sz w:val="24"/>
          <w:szCs w:val="24"/>
        </w:rPr>
        <w:t xml:space="preserve"> </w:t>
      </w:r>
      <w:r w:rsidRPr="00834748">
        <w:rPr>
          <w:color w:val="221E1F"/>
        </w:rPr>
        <w:t>lead(II) nitrate, Pb(NO</w:t>
      </w:r>
      <w:r w:rsidRPr="00834748">
        <w:rPr>
          <w:rStyle w:val="A8"/>
          <w:sz w:val="24"/>
          <w:szCs w:val="24"/>
          <w:vertAlign w:val="subscript"/>
        </w:rPr>
        <w:t>3</w:t>
      </w:r>
      <w:r w:rsidRPr="00834748">
        <w:rPr>
          <w:color w:val="221E1F"/>
        </w:rPr>
        <w:t>)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,</w:t>
      </w:r>
    </w:p>
    <w:p w14:paraId="762AE2F3" w14:textId="77777777" w:rsidR="008F7C29" w:rsidRPr="00834748" w:rsidRDefault="008F7C29" w:rsidP="008F7C29">
      <w:pPr>
        <w:pStyle w:val="Pa22"/>
        <w:ind w:left="560" w:hanging="560"/>
        <w:rPr>
          <w:color w:val="221E1F"/>
        </w:rPr>
      </w:pPr>
      <w:r w:rsidRPr="00834748">
        <w:rPr>
          <w:color w:val="221E1F"/>
        </w:rPr>
        <w:t xml:space="preserve">solution. </w:t>
      </w:r>
    </w:p>
    <w:p w14:paraId="66516FCC" w14:textId="77777777" w:rsidR="008F7C29" w:rsidRPr="00834748" w:rsidRDefault="008F7C29" w:rsidP="008F7C29">
      <w:pPr>
        <w:rPr>
          <w:color w:val="221E1F"/>
        </w:rPr>
      </w:pPr>
      <w:r w:rsidRPr="00834748">
        <w:rPr>
          <w:i/>
          <w:iCs/>
          <w:color w:val="221E1F"/>
        </w:rPr>
        <w:t>K</w:t>
      </w:r>
      <w:r w:rsidRPr="00834748">
        <w:rPr>
          <w:rStyle w:val="A8"/>
          <w:sz w:val="24"/>
          <w:szCs w:val="24"/>
        </w:rPr>
        <w:t>s</w:t>
      </w:r>
      <w:r w:rsidRPr="00834748">
        <w:rPr>
          <w:color w:val="221E1F"/>
        </w:rPr>
        <w:t>(Pb(OH)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) = 8.00 × 10</w:t>
      </w:r>
      <w:r w:rsidRPr="00834748">
        <w:rPr>
          <w:rStyle w:val="A9"/>
          <w:sz w:val="24"/>
          <w:szCs w:val="24"/>
          <w:vertAlign w:val="superscript"/>
        </w:rPr>
        <w:t>–17</w:t>
      </w:r>
      <w:r w:rsidRPr="00834748">
        <w:rPr>
          <w:rStyle w:val="A9"/>
          <w:sz w:val="24"/>
          <w:szCs w:val="24"/>
        </w:rPr>
        <w:t xml:space="preserve"> </w:t>
      </w:r>
      <w:r w:rsidRPr="00834748">
        <w:rPr>
          <w:color w:val="221E1F"/>
        </w:rPr>
        <w:t>at 25°C</w:t>
      </w:r>
    </w:p>
    <w:p w14:paraId="5D3AD81F" w14:textId="77777777" w:rsidR="00834748" w:rsidRPr="00834748" w:rsidRDefault="00834748" w:rsidP="008F7C29">
      <w:pPr>
        <w:rPr>
          <w:color w:val="221E1F"/>
        </w:rPr>
      </w:pPr>
    </w:p>
    <w:p w14:paraId="3582167F" w14:textId="77777777" w:rsidR="00834748" w:rsidRPr="00834748" w:rsidRDefault="00834748" w:rsidP="008F7C29">
      <w:pPr>
        <w:rPr>
          <w:b/>
          <w:color w:val="221E1F"/>
        </w:rPr>
      </w:pPr>
      <w:r w:rsidRPr="00834748">
        <w:rPr>
          <w:b/>
          <w:color w:val="221E1F"/>
        </w:rPr>
        <w:t>2014</w:t>
      </w:r>
    </w:p>
    <w:p w14:paraId="5AA5DBEE" w14:textId="77777777" w:rsidR="00834748" w:rsidRPr="00834748" w:rsidRDefault="00834748" w:rsidP="00834748">
      <w:pPr>
        <w:pStyle w:val="Pa17"/>
        <w:rPr>
          <w:color w:val="221E1F"/>
        </w:rPr>
      </w:pPr>
      <w:r w:rsidRPr="00834748">
        <w:rPr>
          <w:color w:val="000000"/>
        </w:rPr>
        <w:t>A sample of seawater has a chloride ion concentration of 0.440 mol L</w:t>
      </w:r>
      <w:r w:rsidRPr="00834748">
        <w:rPr>
          <w:rStyle w:val="A9"/>
          <w:sz w:val="24"/>
          <w:szCs w:val="24"/>
          <w:vertAlign w:val="superscript"/>
        </w:rPr>
        <w:t>–1</w:t>
      </w:r>
      <w:r w:rsidRPr="00834748">
        <w:rPr>
          <w:color w:val="221E1F"/>
        </w:rPr>
        <w:t xml:space="preserve">. </w:t>
      </w:r>
    </w:p>
    <w:p w14:paraId="27F3127A" w14:textId="77777777" w:rsidR="00834748" w:rsidRDefault="00834748" w:rsidP="00834748">
      <w:pPr>
        <w:pStyle w:val="Pa21"/>
        <w:ind w:left="560" w:hanging="560"/>
        <w:rPr>
          <w:color w:val="221E1F"/>
        </w:rPr>
      </w:pPr>
      <w:r w:rsidRPr="00834748">
        <w:rPr>
          <w:color w:val="221E1F"/>
        </w:rPr>
        <w:t>Determine whether a precipitate of lead(II) chloride will form when a 2.00 g sample of lead(II) nitrate is</w:t>
      </w:r>
    </w:p>
    <w:p w14:paraId="3318A411" w14:textId="77777777" w:rsidR="00834748" w:rsidRPr="00834748" w:rsidRDefault="00834748" w:rsidP="00834748">
      <w:pPr>
        <w:pStyle w:val="Pa21"/>
        <w:ind w:left="560" w:hanging="560"/>
        <w:rPr>
          <w:color w:val="221E1F"/>
        </w:rPr>
      </w:pPr>
      <w:r w:rsidRPr="00834748">
        <w:rPr>
          <w:color w:val="221E1F"/>
        </w:rPr>
        <w:t xml:space="preserve">added to 500 mL of the seawater. </w:t>
      </w:r>
    </w:p>
    <w:p w14:paraId="535B0088" w14:textId="77777777" w:rsidR="00834748" w:rsidRPr="00834748" w:rsidRDefault="00834748" w:rsidP="00834748">
      <w:pPr>
        <w:rPr>
          <w:color w:val="221E1F"/>
        </w:rPr>
      </w:pPr>
      <w:r w:rsidRPr="00834748">
        <w:rPr>
          <w:i/>
          <w:iCs/>
          <w:color w:val="221E1F"/>
        </w:rPr>
        <w:t>K</w:t>
      </w:r>
      <w:r w:rsidRPr="00834748">
        <w:rPr>
          <w:rStyle w:val="A8"/>
          <w:sz w:val="24"/>
          <w:szCs w:val="24"/>
          <w:vertAlign w:val="subscript"/>
        </w:rPr>
        <w:t>s</w:t>
      </w:r>
      <w:r w:rsidRPr="00834748">
        <w:rPr>
          <w:color w:val="221E1F"/>
        </w:rPr>
        <w:t>(PbCl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) = 1.70 × 10</w:t>
      </w:r>
      <w:r w:rsidRPr="00834748">
        <w:rPr>
          <w:rStyle w:val="A9"/>
          <w:sz w:val="24"/>
          <w:szCs w:val="24"/>
          <w:vertAlign w:val="superscript"/>
        </w:rPr>
        <w:t>–5</w:t>
      </w:r>
      <w:r w:rsidRPr="00834748">
        <w:rPr>
          <w:rStyle w:val="A9"/>
          <w:sz w:val="24"/>
          <w:szCs w:val="24"/>
        </w:rPr>
        <w:t xml:space="preserve"> </w:t>
      </w:r>
      <w:r w:rsidRPr="00834748">
        <w:rPr>
          <w:i/>
          <w:iCs/>
          <w:color w:val="221E1F"/>
        </w:rPr>
        <w:t>M</w:t>
      </w:r>
      <w:r w:rsidRPr="00834748">
        <w:rPr>
          <w:color w:val="221E1F"/>
        </w:rPr>
        <w:t>(Pb(NO</w:t>
      </w:r>
      <w:r w:rsidRPr="00834748">
        <w:rPr>
          <w:rStyle w:val="A8"/>
          <w:sz w:val="24"/>
          <w:szCs w:val="24"/>
          <w:vertAlign w:val="subscript"/>
        </w:rPr>
        <w:t>3</w:t>
      </w:r>
      <w:r w:rsidRPr="00834748">
        <w:rPr>
          <w:color w:val="221E1F"/>
        </w:rPr>
        <w:t>)</w:t>
      </w:r>
      <w:r w:rsidRPr="00834748">
        <w:rPr>
          <w:rStyle w:val="A8"/>
          <w:sz w:val="24"/>
          <w:szCs w:val="24"/>
          <w:vertAlign w:val="subscript"/>
        </w:rPr>
        <w:t>2</w:t>
      </w:r>
      <w:r w:rsidRPr="00834748">
        <w:rPr>
          <w:color w:val="221E1F"/>
        </w:rPr>
        <w:t>) = 331 g mol</w:t>
      </w:r>
      <w:r w:rsidRPr="00834748">
        <w:rPr>
          <w:rStyle w:val="A9"/>
          <w:sz w:val="24"/>
          <w:szCs w:val="24"/>
          <w:vertAlign w:val="superscript"/>
        </w:rPr>
        <w:t>–1</w:t>
      </w:r>
    </w:p>
    <w:p w14:paraId="653051DF" w14:textId="77777777" w:rsidR="008F7C29" w:rsidRPr="008F7C29" w:rsidRDefault="008F7C29" w:rsidP="008F7C29"/>
    <w:p w14:paraId="09C1CA81" w14:textId="77777777" w:rsidR="00F925F1" w:rsidRPr="00F925F1" w:rsidRDefault="00F925F1" w:rsidP="009C5BF3">
      <w:pPr>
        <w:rPr>
          <w:b/>
        </w:rPr>
      </w:pPr>
      <w:r w:rsidRPr="00F925F1">
        <w:rPr>
          <w:b/>
        </w:rPr>
        <w:t>2012</w:t>
      </w:r>
    </w:p>
    <w:p w14:paraId="6A827F51" w14:textId="77777777" w:rsidR="00F925F1" w:rsidRDefault="00F925F1" w:rsidP="00F925F1">
      <w:pPr>
        <w:pStyle w:val="Pa26"/>
        <w:ind w:left="1120" w:hanging="1120"/>
        <w:rPr>
          <w:color w:val="221E1F"/>
          <w:sz w:val="23"/>
          <w:szCs w:val="23"/>
        </w:rPr>
      </w:pPr>
      <w:r>
        <w:rPr>
          <w:color w:val="000000"/>
        </w:rPr>
        <w:t>Determine whether a precipitate of iron(III) hydroxide, Fe(OH)</w:t>
      </w:r>
      <w:r w:rsidRPr="00F925F1">
        <w:rPr>
          <w:rStyle w:val="A8"/>
          <w:sz w:val="24"/>
          <w:szCs w:val="24"/>
          <w:vertAlign w:val="subscript"/>
        </w:rPr>
        <w:t>3</w:t>
      </w:r>
      <w:r>
        <w:rPr>
          <w:color w:val="221E1F"/>
          <w:sz w:val="23"/>
          <w:szCs w:val="23"/>
        </w:rPr>
        <w:t>, will form when Fe(NO</w:t>
      </w:r>
      <w:r w:rsidRPr="00F925F1">
        <w:rPr>
          <w:rStyle w:val="A8"/>
          <w:sz w:val="24"/>
          <w:szCs w:val="24"/>
          <w:vertAlign w:val="subscript"/>
        </w:rPr>
        <w:t>3</w:t>
      </w:r>
      <w:r>
        <w:rPr>
          <w:color w:val="221E1F"/>
          <w:sz w:val="23"/>
          <w:szCs w:val="23"/>
        </w:rPr>
        <w:t>)</w:t>
      </w:r>
      <w:r w:rsidRPr="00F925F1">
        <w:rPr>
          <w:rStyle w:val="A8"/>
          <w:sz w:val="24"/>
          <w:szCs w:val="24"/>
          <w:vertAlign w:val="subscript"/>
        </w:rPr>
        <w:t>3</w:t>
      </w:r>
      <w:r>
        <w:rPr>
          <w:rStyle w:val="A8"/>
        </w:rPr>
        <w:t xml:space="preserve"> </w:t>
      </w:r>
      <w:r>
        <w:rPr>
          <w:color w:val="221E1F"/>
          <w:sz w:val="23"/>
          <w:szCs w:val="23"/>
        </w:rPr>
        <w:t>is dissolved in</w:t>
      </w:r>
    </w:p>
    <w:p w14:paraId="2B5B3911" w14:textId="77777777" w:rsidR="00F925F1" w:rsidRDefault="00F925F1" w:rsidP="00F925F1">
      <w:pPr>
        <w:pStyle w:val="Pa26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water. [Fe(NO</w:t>
      </w:r>
      <w:r>
        <w:rPr>
          <w:rStyle w:val="A8"/>
        </w:rPr>
        <w:t>3</w:t>
      </w:r>
      <w:r>
        <w:rPr>
          <w:color w:val="221E1F"/>
          <w:sz w:val="23"/>
          <w:szCs w:val="23"/>
        </w:rPr>
        <w:t>)</w:t>
      </w:r>
      <w:r>
        <w:rPr>
          <w:rStyle w:val="A8"/>
        </w:rPr>
        <w:t>3</w:t>
      </w:r>
      <w:r>
        <w:rPr>
          <w:color w:val="221E1F"/>
          <w:sz w:val="23"/>
          <w:szCs w:val="23"/>
        </w:rPr>
        <w:t>] = 1.05 × 10</w:t>
      </w:r>
      <w:r w:rsidRPr="00F925F1">
        <w:rPr>
          <w:rStyle w:val="A9"/>
          <w:sz w:val="24"/>
          <w:szCs w:val="24"/>
          <w:vertAlign w:val="superscript"/>
        </w:rPr>
        <w:t>–4</w:t>
      </w:r>
      <w:r>
        <w:rPr>
          <w:rStyle w:val="A9"/>
        </w:rPr>
        <w:t xml:space="preserve"> </w:t>
      </w:r>
      <w:r>
        <w:rPr>
          <w:color w:val="221E1F"/>
          <w:sz w:val="23"/>
          <w:szCs w:val="23"/>
        </w:rPr>
        <w:t>mol L</w:t>
      </w:r>
      <w:r w:rsidRPr="00F925F1">
        <w:rPr>
          <w:rStyle w:val="A9"/>
          <w:sz w:val="24"/>
          <w:szCs w:val="24"/>
          <w:vertAlign w:val="superscript"/>
        </w:rPr>
        <w:t>–1</w:t>
      </w:r>
      <w:r>
        <w:rPr>
          <w:color w:val="221E1F"/>
          <w:sz w:val="23"/>
          <w:szCs w:val="23"/>
        </w:rPr>
        <w:t xml:space="preserve">. </w:t>
      </w:r>
    </w:p>
    <w:p w14:paraId="65A91791" w14:textId="77777777" w:rsidR="00F925F1" w:rsidRDefault="00F925F1" w:rsidP="00F925F1">
      <w:pPr>
        <w:pStyle w:val="Pa26"/>
        <w:ind w:left="1120" w:hanging="112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Assume the pH of the water is 7. </w:t>
      </w:r>
    </w:p>
    <w:p w14:paraId="22FA0013" w14:textId="77777777" w:rsidR="00F925F1" w:rsidRDefault="00F925F1" w:rsidP="00F925F1">
      <w:r>
        <w:rPr>
          <w:i/>
          <w:iCs/>
          <w:color w:val="221E1F"/>
          <w:sz w:val="23"/>
          <w:szCs w:val="23"/>
        </w:rPr>
        <w:t>K</w:t>
      </w:r>
      <w:r>
        <w:rPr>
          <w:rStyle w:val="A8"/>
        </w:rPr>
        <w:t>s</w:t>
      </w:r>
      <w:r>
        <w:rPr>
          <w:color w:val="221E1F"/>
          <w:sz w:val="23"/>
          <w:szCs w:val="23"/>
        </w:rPr>
        <w:t>(Fe(OH)</w:t>
      </w:r>
      <w:r>
        <w:rPr>
          <w:rStyle w:val="A8"/>
        </w:rPr>
        <w:t>3</w:t>
      </w:r>
      <w:r>
        <w:rPr>
          <w:color w:val="221E1F"/>
          <w:sz w:val="23"/>
          <w:szCs w:val="23"/>
        </w:rPr>
        <w:t>) = 2.00 × 10</w:t>
      </w:r>
      <w:r w:rsidRPr="00F925F1">
        <w:rPr>
          <w:rStyle w:val="A9"/>
          <w:sz w:val="24"/>
          <w:szCs w:val="24"/>
          <w:vertAlign w:val="superscript"/>
        </w:rPr>
        <w:t>–39</w:t>
      </w:r>
    </w:p>
    <w:p w14:paraId="6BE1B00B" w14:textId="77777777" w:rsidR="008F7C29" w:rsidRDefault="008F7C29" w:rsidP="00F925F1"/>
    <w:p w14:paraId="4C2B795A" w14:textId="77777777" w:rsidR="008F7C29" w:rsidRPr="003A784C" w:rsidRDefault="003A784C" w:rsidP="009C5BF3">
      <w:pPr>
        <w:rPr>
          <w:b/>
        </w:rPr>
      </w:pPr>
      <w:r w:rsidRPr="003A784C">
        <w:rPr>
          <w:b/>
        </w:rPr>
        <w:t>2010</w:t>
      </w:r>
    </w:p>
    <w:p w14:paraId="3ADB4624" w14:textId="77777777" w:rsidR="003A784C" w:rsidRPr="003A784C" w:rsidRDefault="003A784C" w:rsidP="003A784C">
      <w:pPr>
        <w:rPr>
          <w:color w:val="221E1F"/>
          <w:vertAlign w:val="subscript"/>
        </w:rPr>
      </w:pPr>
      <w:r w:rsidRPr="003A784C">
        <w:rPr>
          <w:color w:val="000000"/>
        </w:rPr>
        <w:t>Discuss how the solubility of Ag</w:t>
      </w:r>
      <w:r w:rsidRPr="003A784C">
        <w:rPr>
          <w:rStyle w:val="A11"/>
          <w:sz w:val="24"/>
          <w:szCs w:val="24"/>
          <w:vertAlign w:val="subscript"/>
        </w:rPr>
        <w:t>2</w:t>
      </w:r>
      <w:r w:rsidRPr="003A784C">
        <w:rPr>
          <w:color w:val="221E1F"/>
        </w:rPr>
        <w:t>CrO</w:t>
      </w:r>
      <w:r w:rsidRPr="003A784C">
        <w:rPr>
          <w:rStyle w:val="A11"/>
          <w:sz w:val="24"/>
          <w:szCs w:val="24"/>
          <w:vertAlign w:val="subscript"/>
        </w:rPr>
        <w:t>4</w:t>
      </w:r>
      <w:r w:rsidRPr="003A784C">
        <w:rPr>
          <w:rStyle w:val="A11"/>
          <w:sz w:val="24"/>
          <w:szCs w:val="24"/>
        </w:rPr>
        <w:t xml:space="preserve"> </w:t>
      </w:r>
      <w:r w:rsidRPr="003A784C">
        <w:rPr>
          <w:color w:val="221E1F"/>
        </w:rPr>
        <w:t>will change if it is dissol</w:t>
      </w:r>
      <w:r>
        <w:rPr>
          <w:color w:val="221E1F"/>
        </w:rPr>
        <w:t xml:space="preserve">ved in the following solution; </w:t>
      </w:r>
      <w:r w:rsidRPr="003A784C">
        <w:rPr>
          <w:color w:val="221E1F"/>
        </w:rPr>
        <w:t>0.1 mol L</w:t>
      </w:r>
      <w:r w:rsidRPr="003A784C">
        <w:rPr>
          <w:rStyle w:val="A12"/>
          <w:sz w:val="24"/>
          <w:szCs w:val="24"/>
          <w:vertAlign w:val="superscript"/>
        </w:rPr>
        <w:t>–1</w:t>
      </w:r>
      <w:r w:rsidRPr="003A784C">
        <w:rPr>
          <w:rStyle w:val="A12"/>
          <w:sz w:val="24"/>
          <w:szCs w:val="24"/>
        </w:rPr>
        <w:t xml:space="preserve"> </w:t>
      </w:r>
      <w:r w:rsidRPr="003A784C">
        <w:rPr>
          <w:color w:val="221E1F"/>
        </w:rPr>
        <w:t>K</w:t>
      </w:r>
      <w:r w:rsidRPr="003A784C">
        <w:rPr>
          <w:rStyle w:val="A11"/>
          <w:sz w:val="24"/>
          <w:szCs w:val="24"/>
          <w:vertAlign w:val="subscript"/>
        </w:rPr>
        <w:t>2</w:t>
      </w:r>
      <w:r w:rsidRPr="003A784C">
        <w:rPr>
          <w:color w:val="221E1F"/>
        </w:rPr>
        <w:t>CrO</w:t>
      </w:r>
      <w:r w:rsidRPr="003A784C">
        <w:rPr>
          <w:rStyle w:val="A11"/>
          <w:sz w:val="24"/>
          <w:szCs w:val="24"/>
          <w:vertAlign w:val="subscript"/>
        </w:rPr>
        <w:t>4</w:t>
      </w:r>
    </w:p>
    <w:p w14:paraId="091EA1C2" w14:textId="77777777" w:rsidR="003A784C" w:rsidRPr="003A784C" w:rsidRDefault="003A784C" w:rsidP="003A784C">
      <w:pPr>
        <w:pStyle w:val="Pa24"/>
        <w:ind w:left="560" w:hanging="560"/>
        <w:rPr>
          <w:i/>
          <w:color w:val="221E1F"/>
        </w:rPr>
      </w:pPr>
      <w:r w:rsidRPr="003A784C">
        <w:rPr>
          <w:bCs/>
          <w:i/>
          <w:color w:val="221E1F"/>
        </w:rPr>
        <w:t xml:space="preserve">No calculations </w:t>
      </w:r>
      <w:r w:rsidRPr="003A784C">
        <w:rPr>
          <w:i/>
          <w:color w:val="221E1F"/>
        </w:rPr>
        <w:t xml:space="preserve">are necessary. </w:t>
      </w:r>
    </w:p>
    <w:p w14:paraId="7730384F" w14:textId="77777777" w:rsidR="003A784C" w:rsidRPr="003A784C" w:rsidRDefault="003A784C" w:rsidP="003A784C">
      <w:pPr>
        <w:rPr>
          <w:rStyle w:val="A11"/>
          <w:sz w:val="24"/>
          <w:szCs w:val="24"/>
        </w:rPr>
      </w:pPr>
    </w:p>
    <w:p w14:paraId="0FED2EAE" w14:textId="77777777" w:rsidR="009C5BF3" w:rsidRPr="00C020AF" w:rsidRDefault="00C020AF" w:rsidP="007F03E4">
      <w:pPr>
        <w:pStyle w:val="Pa17"/>
        <w:rPr>
          <w:b/>
          <w:color w:val="000000"/>
        </w:rPr>
      </w:pPr>
      <w:r w:rsidRPr="00C020AF">
        <w:rPr>
          <w:b/>
        </w:rPr>
        <w:t>2008</w:t>
      </w:r>
    </w:p>
    <w:p w14:paraId="192485FB" w14:textId="77777777" w:rsidR="00C020AF" w:rsidRDefault="00C020AF" w:rsidP="00C020AF">
      <w:pPr>
        <w:pStyle w:val="Pa17"/>
        <w:ind w:left="560" w:hanging="560"/>
        <w:rPr>
          <w:color w:val="221E1F"/>
          <w:sz w:val="23"/>
          <w:szCs w:val="23"/>
        </w:rPr>
      </w:pPr>
      <w:r>
        <w:rPr>
          <w:color w:val="000000"/>
        </w:rPr>
        <w:t xml:space="preserve">Sea water contains many dissolved salts. The chloride ion concentration in a sample of sea </w:t>
      </w:r>
      <w:r>
        <w:rPr>
          <w:color w:val="221E1F"/>
          <w:sz w:val="23"/>
          <w:szCs w:val="23"/>
        </w:rPr>
        <w:t xml:space="preserve">water is </w:t>
      </w:r>
    </w:p>
    <w:p w14:paraId="2934AD93" w14:textId="77777777" w:rsidR="00C020AF" w:rsidRDefault="00C020AF" w:rsidP="00C020AF">
      <w:pPr>
        <w:pStyle w:val="Pa17"/>
        <w:ind w:left="560" w:hanging="560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0.440 mol L</w:t>
      </w:r>
      <w:r w:rsidRPr="00C020AF">
        <w:rPr>
          <w:rStyle w:val="A11"/>
          <w:sz w:val="24"/>
          <w:szCs w:val="24"/>
          <w:vertAlign w:val="superscript"/>
        </w:rPr>
        <w:t>–1</w:t>
      </w:r>
      <w:r>
        <w:rPr>
          <w:color w:val="221E1F"/>
          <w:sz w:val="23"/>
          <w:szCs w:val="23"/>
        </w:rPr>
        <w:t xml:space="preserve">. </w:t>
      </w:r>
    </w:p>
    <w:p w14:paraId="166CD3E9" w14:textId="77777777" w:rsidR="0044168C" w:rsidRDefault="00C020AF" w:rsidP="00C020AF">
      <w:pPr>
        <w:pStyle w:val="Pa17"/>
        <w:ind w:left="560" w:hanging="560"/>
        <w:rPr>
          <w:color w:val="221E1F"/>
        </w:rPr>
      </w:pPr>
      <w:r w:rsidRPr="0044168C">
        <w:rPr>
          <w:color w:val="221E1F"/>
        </w:rPr>
        <w:t>Determine whether a precipitate of lead(II)chloride will form when a 1.00 g sample of lead(II) nitrate is</w:t>
      </w:r>
    </w:p>
    <w:p w14:paraId="7354042E" w14:textId="680A5B39" w:rsidR="007F03E4" w:rsidRPr="0044168C" w:rsidRDefault="00C020AF" w:rsidP="00C020AF">
      <w:pPr>
        <w:pStyle w:val="Pa17"/>
        <w:ind w:left="560" w:hanging="560"/>
        <w:rPr>
          <w:rStyle w:val="Strong"/>
          <w:b w:val="0"/>
          <w:bCs w:val="0"/>
          <w:color w:val="221E1F"/>
        </w:rPr>
      </w:pPr>
      <w:r w:rsidRPr="0044168C">
        <w:rPr>
          <w:color w:val="221E1F"/>
        </w:rPr>
        <w:t xml:space="preserve">added to500 mL of the sea water. Your answer must be clearly justified.  </w:t>
      </w:r>
      <w:r w:rsidRPr="0044168C">
        <w:rPr>
          <w:i/>
          <w:iCs/>
          <w:color w:val="221E1F"/>
        </w:rPr>
        <w:t>M</w:t>
      </w:r>
      <w:r w:rsidRPr="0044168C">
        <w:rPr>
          <w:color w:val="221E1F"/>
        </w:rPr>
        <w:t>(Pb(NO</w:t>
      </w:r>
      <w:r w:rsidRPr="0044168C">
        <w:rPr>
          <w:rStyle w:val="A12"/>
          <w:sz w:val="24"/>
          <w:szCs w:val="24"/>
          <w:vertAlign w:val="subscript"/>
        </w:rPr>
        <w:t>3</w:t>
      </w:r>
      <w:r w:rsidRPr="0044168C">
        <w:rPr>
          <w:color w:val="221E1F"/>
        </w:rPr>
        <w:t>)</w:t>
      </w:r>
      <w:r w:rsidRPr="0044168C">
        <w:rPr>
          <w:rStyle w:val="A12"/>
          <w:sz w:val="24"/>
          <w:szCs w:val="24"/>
          <w:vertAlign w:val="subscript"/>
        </w:rPr>
        <w:t>2</w:t>
      </w:r>
      <w:r w:rsidRPr="0044168C">
        <w:rPr>
          <w:color w:val="221E1F"/>
        </w:rPr>
        <w:t>) = 331 g mol</w:t>
      </w:r>
      <w:r w:rsidRPr="0044168C">
        <w:rPr>
          <w:rStyle w:val="A11"/>
          <w:sz w:val="24"/>
          <w:szCs w:val="24"/>
          <w:vertAlign w:val="superscript"/>
        </w:rPr>
        <w:t>–1</w:t>
      </w:r>
    </w:p>
    <w:p w14:paraId="2AB1B5BB" w14:textId="77777777" w:rsidR="00C329FE" w:rsidRDefault="00C329FE">
      <w:bookmarkStart w:id="0" w:name="_GoBack"/>
      <w:bookmarkEnd w:id="0"/>
    </w:p>
    <w:p w14:paraId="7E959814" w14:textId="6FF61123" w:rsidR="002B6554" w:rsidRDefault="008F7C29" w:rsidP="00C020AF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BA0EC1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4BF82C9A" w14:textId="77777777" w:rsidR="003327C2" w:rsidRPr="002548C9" w:rsidRDefault="002B6554" w:rsidP="00C020AF">
      <w:pPr>
        <w:jc w:val="right"/>
        <w:rPr>
          <w:sz w:val="20"/>
          <w:szCs w:val="20"/>
        </w:rPr>
      </w:pPr>
      <w:r w:rsidRPr="00C73A3C">
        <w:rPr>
          <w:sz w:val="20"/>
          <w:szCs w:val="20"/>
        </w:rPr>
        <w:t>NCEA questions and answers reproduced with permission from NZQA</w:t>
      </w:r>
    </w:p>
    <w:sectPr w:rsidR="003327C2" w:rsidRPr="002548C9" w:rsidSect="00117B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87D4A"/>
    <w:multiLevelType w:val="hybridMultilevel"/>
    <w:tmpl w:val="F4563F4E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F10"/>
    <w:rsid w:val="000054C4"/>
    <w:rsid w:val="00110454"/>
    <w:rsid w:val="00117BC0"/>
    <w:rsid w:val="00197862"/>
    <w:rsid w:val="001E7800"/>
    <w:rsid w:val="001F3090"/>
    <w:rsid w:val="002548C9"/>
    <w:rsid w:val="00264626"/>
    <w:rsid w:val="002B6554"/>
    <w:rsid w:val="00327F0F"/>
    <w:rsid w:val="003327C2"/>
    <w:rsid w:val="003A784C"/>
    <w:rsid w:val="0044168C"/>
    <w:rsid w:val="004E4EB8"/>
    <w:rsid w:val="004F7A11"/>
    <w:rsid w:val="00502DD6"/>
    <w:rsid w:val="005077DB"/>
    <w:rsid w:val="005E4B7C"/>
    <w:rsid w:val="006E71B1"/>
    <w:rsid w:val="007E519E"/>
    <w:rsid w:val="007F03E4"/>
    <w:rsid w:val="007F7C6A"/>
    <w:rsid w:val="008256FD"/>
    <w:rsid w:val="00834748"/>
    <w:rsid w:val="008F7C29"/>
    <w:rsid w:val="009C5A8D"/>
    <w:rsid w:val="009C5BF3"/>
    <w:rsid w:val="00B16F13"/>
    <w:rsid w:val="00C020AF"/>
    <w:rsid w:val="00C22A75"/>
    <w:rsid w:val="00C329FE"/>
    <w:rsid w:val="00C86FBB"/>
    <w:rsid w:val="00E444CD"/>
    <w:rsid w:val="00EB7296"/>
    <w:rsid w:val="00EC7F10"/>
    <w:rsid w:val="00EE1A46"/>
    <w:rsid w:val="00F9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77B1"/>
  <w15:docId w15:val="{D831431F-3BA2-4862-92CA-8417D54B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F10"/>
    <w:rPr>
      <w:b/>
      <w:bCs/>
    </w:rPr>
  </w:style>
  <w:style w:type="paragraph" w:customStyle="1" w:styleId="LetteredTask">
    <w:name w:val="** Lettered Task"/>
    <w:rsid w:val="00EC7F10"/>
    <w:pPr>
      <w:numPr>
        <w:numId w:val="1"/>
      </w:numPr>
      <w:spacing w:line="288" w:lineRule="auto"/>
    </w:pPr>
    <w:rPr>
      <w:rFonts w:eastAsia="Times New Roman"/>
      <w:lang w:val="en-GB"/>
    </w:rPr>
  </w:style>
  <w:style w:type="character" w:customStyle="1" w:styleId="A11">
    <w:name w:val="A11"/>
    <w:uiPriority w:val="99"/>
    <w:rsid w:val="003327C2"/>
    <w:rPr>
      <w:color w:val="221E1F"/>
      <w:sz w:val="16"/>
      <w:szCs w:val="16"/>
    </w:rPr>
  </w:style>
  <w:style w:type="character" w:customStyle="1" w:styleId="A12">
    <w:name w:val="A12"/>
    <w:uiPriority w:val="99"/>
    <w:rsid w:val="003327C2"/>
    <w:rPr>
      <w:color w:val="221E1F"/>
      <w:sz w:val="16"/>
      <w:szCs w:val="16"/>
    </w:rPr>
  </w:style>
  <w:style w:type="paragraph" w:customStyle="1" w:styleId="Pa29">
    <w:name w:val="Pa29"/>
    <w:basedOn w:val="Normal"/>
    <w:next w:val="Normal"/>
    <w:uiPriority w:val="99"/>
    <w:rsid w:val="003327C2"/>
    <w:pPr>
      <w:autoSpaceDE w:val="0"/>
      <w:autoSpaceDN w:val="0"/>
      <w:adjustRightInd w:val="0"/>
      <w:spacing w:line="241" w:lineRule="atLeast"/>
    </w:pPr>
  </w:style>
  <w:style w:type="paragraph" w:customStyle="1" w:styleId="Pa24">
    <w:name w:val="Pa24"/>
    <w:basedOn w:val="Normal"/>
    <w:next w:val="Normal"/>
    <w:uiPriority w:val="99"/>
    <w:rsid w:val="003327C2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3327C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customStyle="1" w:styleId="aBodyText10mmhanging">
    <w:name w:val="(a) Body Text (10mm hanging)"/>
    <w:basedOn w:val="BodyText-NCEA"/>
    <w:rsid w:val="003327C2"/>
    <w:pPr>
      <w:ind w:left="567" w:hanging="567"/>
    </w:pPr>
  </w:style>
  <w:style w:type="character" w:customStyle="1" w:styleId="st">
    <w:name w:val="st"/>
    <w:basedOn w:val="DefaultParagraphFont"/>
    <w:rsid w:val="003327C2"/>
  </w:style>
  <w:style w:type="character" w:styleId="Hyperlink">
    <w:name w:val="Hyperlink"/>
    <w:basedOn w:val="DefaultParagraphFont"/>
    <w:uiPriority w:val="99"/>
    <w:unhideWhenUsed/>
    <w:rsid w:val="002B655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B655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B6554"/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A8">
    <w:name w:val="A8"/>
    <w:uiPriority w:val="99"/>
    <w:rsid w:val="00117BC0"/>
    <w:rPr>
      <w:color w:val="221E1F"/>
      <w:sz w:val="16"/>
      <w:szCs w:val="16"/>
    </w:rPr>
  </w:style>
  <w:style w:type="character" w:customStyle="1" w:styleId="A9">
    <w:name w:val="A9"/>
    <w:uiPriority w:val="99"/>
    <w:rsid w:val="00117BC0"/>
    <w:rPr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C0"/>
    <w:rPr>
      <w:rFonts w:ascii="Tahoma" w:hAnsi="Tahoma" w:cs="Tahoma"/>
      <w:sz w:val="16"/>
      <w:szCs w:val="16"/>
    </w:rPr>
  </w:style>
  <w:style w:type="paragraph" w:customStyle="1" w:styleId="Pa22">
    <w:name w:val="Pa22"/>
    <w:basedOn w:val="Normal"/>
    <w:next w:val="Normal"/>
    <w:uiPriority w:val="99"/>
    <w:rsid w:val="00117BC0"/>
    <w:pPr>
      <w:autoSpaceDE w:val="0"/>
      <w:autoSpaceDN w:val="0"/>
      <w:adjustRightInd w:val="0"/>
      <w:spacing w:line="241" w:lineRule="atLeast"/>
    </w:pPr>
  </w:style>
  <w:style w:type="paragraph" w:customStyle="1" w:styleId="Pa17">
    <w:name w:val="Pa17"/>
    <w:basedOn w:val="Normal"/>
    <w:next w:val="Normal"/>
    <w:uiPriority w:val="99"/>
    <w:rsid w:val="007F03E4"/>
    <w:pPr>
      <w:autoSpaceDE w:val="0"/>
      <w:autoSpaceDN w:val="0"/>
      <w:adjustRightInd w:val="0"/>
      <w:spacing w:line="241" w:lineRule="atLeast"/>
    </w:pPr>
  </w:style>
  <w:style w:type="paragraph" w:customStyle="1" w:styleId="Pa21">
    <w:name w:val="Pa21"/>
    <w:basedOn w:val="Normal"/>
    <w:next w:val="Normal"/>
    <w:uiPriority w:val="99"/>
    <w:rsid w:val="007F03E4"/>
    <w:pPr>
      <w:autoSpaceDE w:val="0"/>
      <w:autoSpaceDN w:val="0"/>
      <w:adjustRightInd w:val="0"/>
      <w:spacing w:line="241" w:lineRule="atLeast"/>
    </w:pPr>
  </w:style>
  <w:style w:type="paragraph" w:customStyle="1" w:styleId="Pa12">
    <w:name w:val="Pa12"/>
    <w:basedOn w:val="Normal"/>
    <w:next w:val="Normal"/>
    <w:uiPriority w:val="99"/>
    <w:rsid w:val="009C5BF3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4">
    <w:name w:val="Pa14"/>
    <w:basedOn w:val="Normal"/>
    <w:next w:val="Normal"/>
    <w:uiPriority w:val="99"/>
    <w:rsid w:val="005E4B7C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26">
    <w:name w:val="Pa26"/>
    <w:basedOn w:val="Normal"/>
    <w:next w:val="Normal"/>
    <w:uiPriority w:val="99"/>
    <w:rsid w:val="00F925F1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A10">
    <w:name w:val="A10"/>
    <w:uiPriority w:val="99"/>
    <w:rsid w:val="004E4EB8"/>
    <w:rPr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Michele McMahon</cp:lastModifiedBy>
  <cp:revision>13</cp:revision>
  <dcterms:created xsi:type="dcterms:W3CDTF">2014-08-15T09:00:00Z</dcterms:created>
  <dcterms:modified xsi:type="dcterms:W3CDTF">2019-09-22T00:57:00Z</dcterms:modified>
</cp:coreProperties>
</file>