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09" w:rsidRDefault="008F57FA" w:rsidP="002F70EA">
      <w:pPr>
        <w:jc w:val="center"/>
        <w:rPr>
          <w:sz w:val="28"/>
          <w:szCs w:val="28"/>
        </w:rPr>
      </w:pPr>
      <w:r w:rsidRPr="005912F2">
        <w:rPr>
          <w:b/>
          <w:color w:val="FF0000"/>
          <w:sz w:val="28"/>
          <w:szCs w:val="28"/>
        </w:rPr>
        <w:t>ANSWERS:</w:t>
      </w:r>
      <w:r w:rsidRPr="005912F2">
        <w:rPr>
          <w:b/>
          <w:sz w:val="28"/>
          <w:szCs w:val="28"/>
        </w:rPr>
        <w:t xml:space="preserve"> </w:t>
      </w:r>
      <w:r w:rsidR="002F70EA" w:rsidRPr="005912F2">
        <w:rPr>
          <w:sz w:val="28"/>
          <w:szCs w:val="28"/>
        </w:rPr>
        <w:t>pH calculations</w:t>
      </w:r>
    </w:p>
    <w:p w:rsidR="005912F2" w:rsidRPr="005912F2" w:rsidRDefault="005912F2" w:rsidP="002F70EA">
      <w:pPr>
        <w:jc w:val="center"/>
        <w:rPr>
          <w:szCs w:val="24"/>
        </w:rPr>
      </w:pPr>
      <w:r w:rsidRPr="005912F2">
        <w:rPr>
          <w:szCs w:val="24"/>
        </w:rPr>
        <w:t>UNITS must be shown in your answer</w:t>
      </w:r>
    </w:p>
    <w:p w:rsidR="005912F2" w:rsidRPr="005912F2" w:rsidRDefault="005912F2" w:rsidP="002F70EA">
      <w:pPr>
        <w:jc w:val="center"/>
        <w:rPr>
          <w:b/>
          <w:szCs w:val="24"/>
        </w:rPr>
      </w:pPr>
      <w:r w:rsidRPr="005912F2">
        <w:rPr>
          <w:szCs w:val="24"/>
        </w:rPr>
        <w:t>Answers should be to 3 sig fig</w:t>
      </w:r>
    </w:p>
    <w:p w:rsidR="002F70EA" w:rsidRPr="005912F2" w:rsidRDefault="002F70EA" w:rsidP="00A20909">
      <w:pPr>
        <w:rPr>
          <w:szCs w:val="24"/>
        </w:rPr>
      </w:pPr>
    </w:p>
    <w:tbl>
      <w:tblPr>
        <w:tblStyle w:val="TableGrid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817"/>
        <w:gridCol w:w="4084"/>
        <w:gridCol w:w="2268"/>
        <w:gridCol w:w="2268"/>
        <w:gridCol w:w="850"/>
      </w:tblGrid>
      <w:tr w:rsidR="005912F2" w:rsidRPr="005912F2" w:rsidTr="00556613">
        <w:trPr>
          <w:jc w:val="center"/>
        </w:trPr>
        <w:tc>
          <w:tcPr>
            <w:tcW w:w="817" w:type="dxa"/>
            <w:shd w:val="clear" w:color="auto" w:fill="25C7F9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5912F2">
              <w:rPr>
                <w:rFonts w:eastAsia="Calibri"/>
                <w:b/>
              </w:rPr>
              <w:t>Year</w:t>
            </w:r>
          </w:p>
        </w:tc>
        <w:tc>
          <w:tcPr>
            <w:tcW w:w="4084" w:type="dxa"/>
            <w:shd w:val="clear" w:color="auto" w:fill="25C7F9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5912F2">
              <w:rPr>
                <w:rFonts w:eastAsia="Calibri"/>
                <w:b/>
              </w:rPr>
              <w:t>Solution</w:t>
            </w:r>
          </w:p>
        </w:tc>
        <w:tc>
          <w:tcPr>
            <w:tcW w:w="2268" w:type="dxa"/>
            <w:shd w:val="clear" w:color="auto" w:fill="25C7F9"/>
          </w:tcPr>
          <w:p w:rsidR="005912F2" w:rsidRDefault="005912F2" w:rsidP="000E4DA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912F2">
              <w:rPr>
                <w:rFonts w:eastAsia="Calibri"/>
                <w:b/>
              </w:rPr>
              <w:t>[H</w:t>
            </w:r>
            <w:r w:rsidRPr="005912F2">
              <w:rPr>
                <w:rFonts w:eastAsia="Calibri"/>
                <w:b/>
                <w:vertAlign w:val="subscript"/>
              </w:rPr>
              <w:t>3</w:t>
            </w:r>
            <w:r w:rsidRPr="005912F2">
              <w:rPr>
                <w:rFonts w:eastAsia="Calibri"/>
                <w:b/>
              </w:rPr>
              <w:t>O</w:t>
            </w:r>
            <w:r w:rsidRPr="005912F2">
              <w:rPr>
                <w:rFonts w:eastAsia="Calibri"/>
                <w:b/>
                <w:vertAlign w:val="superscript"/>
              </w:rPr>
              <w:t>+</w:t>
            </w:r>
            <w:r w:rsidRPr="005912F2">
              <w:rPr>
                <w:rFonts w:eastAsia="Calibri"/>
                <w:b/>
              </w:rPr>
              <w:t>]</w:t>
            </w:r>
          </w:p>
          <w:p w:rsidR="000E4DA4" w:rsidRPr="005912F2" w:rsidRDefault="000E4DA4" w:rsidP="000E4DA4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2268" w:type="dxa"/>
            <w:shd w:val="clear" w:color="auto" w:fill="25C7F9"/>
          </w:tcPr>
          <w:p w:rsidR="005912F2" w:rsidRDefault="005912F2" w:rsidP="000E4DA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912F2">
              <w:rPr>
                <w:rFonts w:eastAsia="Calibri"/>
                <w:b/>
              </w:rPr>
              <w:t>[OH</w:t>
            </w:r>
            <w:r w:rsidRPr="005912F2">
              <w:rPr>
                <w:rFonts w:eastAsia="Calibri"/>
                <w:b/>
                <w:vertAlign w:val="superscript"/>
              </w:rPr>
              <w:t>-</w:t>
            </w:r>
            <w:r w:rsidRPr="005912F2">
              <w:rPr>
                <w:rFonts w:eastAsia="Calibri"/>
                <w:b/>
              </w:rPr>
              <w:t>]</w:t>
            </w:r>
          </w:p>
          <w:p w:rsidR="000E4DA4" w:rsidRPr="005912F2" w:rsidRDefault="000E4DA4" w:rsidP="000E4DA4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</w:p>
        </w:tc>
        <w:tc>
          <w:tcPr>
            <w:tcW w:w="850" w:type="dxa"/>
            <w:shd w:val="clear" w:color="auto" w:fill="25C7F9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rFonts w:eastAsia="Calibri"/>
                <w:b/>
              </w:rPr>
            </w:pPr>
            <w:r w:rsidRPr="005912F2">
              <w:rPr>
                <w:rFonts w:eastAsia="Calibri"/>
                <w:b/>
              </w:rPr>
              <w:t>pH</w:t>
            </w:r>
          </w:p>
        </w:tc>
      </w:tr>
      <w:tr w:rsidR="005912F2" w:rsidRPr="005912F2" w:rsidTr="00556613">
        <w:trPr>
          <w:jc w:val="center"/>
        </w:trPr>
        <w:tc>
          <w:tcPr>
            <w:tcW w:w="817" w:type="dxa"/>
          </w:tcPr>
          <w:p w:rsidR="005912F2" w:rsidRPr="005912F2" w:rsidRDefault="005912F2" w:rsidP="005912F2">
            <w:pPr>
              <w:pStyle w:val="LetteredTaskIndented"/>
              <w:spacing w:line="360" w:lineRule="auto"/>
              <w:ind w:left="48" w:hanging="14"/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4084" w:type="dxa"/>
          </w:tcPr>
          <w:p w:rsidR="005912F2" w:rsidRPr="005912F2" w:rsidRDefault="005912F2" w:rsidP="005912F2">
            <w:pPr>
              <w:pStyle w:val="LetteredTaskIndented"/>
              <w:spacing w:line="360" w:lineRule="auto"/>
              <w:ind w:left="48" w:hanging="14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NaOH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5912F2" w:rsidRPr="005912F2" w:rsidRDefault="005912F2" w:rsidP="005912F2">
            <w:pPr>
              <w:spacing w:line="360" w:lineRule="auto"/>
              <w:jc w:val="center"/>
            </w:pPr>
            <w:r w:rsidRPr="005912F2">
              <w:rPr>
                <w:lang w:val="en-US"/>
              </w:rPr>
              <w:t>2.51 × 10</w:t>
            </w:r>
            <w:r w:rsidRPr="005912F2">
              <w:rPr>
                <w:vertAlign w:val="superscript"/>
                <w:lang w:val="en-US"/>
              </w:rPr>
              <w:t>–12</w:t>
            </w:r>
          </w:p>
        </w:tc>
        <w:tc>
          <w:tcPr>
            <w:tcW w:w="2268" w:type="dxa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3.98 x 10</w:t>
            </w:r>
            <w:r w:rsidRPr="005912F2">
              <w:rPr>
                <w:color w:val="000000"/>
                <w:vertAlign w:val="superscript"/>
              </w:rPr>
              <w:t>-3</w:t>
            </w:r>
          </w:p>
        </w:tc>
        <w:tc>
          <w:tcPr>
            <w:tcW w:w="850" w:type="dxa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11.6</w:t>
            </w:r>
          </w:p>
        </w:tc>
      </w:tr>
      <w:tr w:rsidR="005912F2" w:rsidRPr="005912F2" w:rsidTr="00556613">
        <w:trPr>
          <w:jc w:val="center"/>
        </w:trPr>
        <w:tc>
          <w:tcPr>
            <w:tcW w:w="817" w:type="dxa"/>
          </w:tcPr>
          <w:p w:rsidR="005912F2" w:rsidRPr="005912F2" w:rsidRDefault="005912F2" w:rsidP="005912F2">
            <w:pPr>
              <w:pStyle w:val="LetteredTaskIndented"/>
              <w:spacing w:line="360" w:lineRule="auto"/>
              <w:ind w:left="48" w:hanging="14"/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5912F2" w:rsidRPr="005912F2" w:rsidRDefault="005912F2" w:rsidP="005912F2">
            <w:pPr>
              <w:pStyle w:val="LetteredTaskIndented"/>
              <w:spacing w:line="360" w:lineRule="auto"/>
              <w:ind w:left="48" w:hanging="14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2.96 × 10</w:t>
            </w:r>
            <w:r w:rsidRPr="005912F2">
              <w:rPr>
                <w:rStyle w:val="A9"/>
                <w:sz w:val="24"/>
                <w:szCs w:val="24"/>
                <w:vertAlign w:val="superscript"/>
              </w:rPr>
              <w:t>–4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rStyle w:val="A9"/>
                <w:sz w:val="24"/>
                <w:szCs w:val="24"/>
              </w:rPr>
              <w:t xml:space="preserve"> of KOH</w:t>
            </w:r>
            <w:r w:rsidRPr="009A6180">
              <w:rPr>
                <w:rStyle w:val="A9"/>
                <w:sz w:val="24"/>
                <w:szCs w:val="24"/>
              </w:rPr>
              <w:t>(</w:t>
            </w:r>
            <w:proofErr w:type="spellStart"/>
            <w:r w:rsidRPr="009A6180">
              <w:rPr>
                <w:rStyle w:val="A9"/>
                <w:sz w:val="24"/>
                <w:szCs w:val="24"/>
              </w:rPr>
              <w:t>aq</w:t>
            </w:r>
            <w:proofErr w:type="spellEnd"/>
            <w:r w:rsidRPr="009A6180">
              <w:rPr>
                <w:rStyle w:val="A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5912F2" w:rsidRPr="005912F2" w:rsidRDefault="005912F2" w:rsidP="005912F2">
            <w:pPr>
              <w:spacing w:line="360" w:lineRule="auto"/>
              <w:jc w:val="center"/>
            </w:pPr>
            <w:r>
              <w:t>3.38 x 10</w:t>
            </w:r>
            <w:r w:rsidRPr="005912F2">
              <w:rPr>
                <w:vertAlign w:val="superscript"/>
              </w:rPr>
              <w:t>-11</w:t>
            </w:r>
          </w:p>
        </w:tc>
        <w:tc>
          <w:tcPr>
            <w:tcW w:w="2268" w:type="dxa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2.96 x 10</w:t>
            </w:r>
            <w:r w:rsidRPr="005912F2">
              <w:rPr>
                <w:color w:val="000000"/>
                <w:vertAlign w:val="superscript"/>
              </w:rPr>
              <w:t>-4</w:t>
            </w:r>
          </w:p>
        </w:tc>
        <w:tc>
          <w:tcPr>
            <w:tcW w:w="850" w:type="dxa"/>
          </w:tcPr>
          <w:p w:rsidR="005912F2" w:rsidRPr="005912F2" w:rsidRDefault="005912F2" w:rsidP="005912F2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10.5</w:t>
            </w:r>
          </w:p>
        </w:tc>
      </w:tr>
      <w:tr w:rsidR="00D037AD" w:rsidRPr="005912F2" w:rsidTr="00556613">
        <w:trPr>
          <w:jc w:val="center"/>
        </w:trPr>
        <w:tc>
          <w:tcPr>
            <w:tcW w:w="817" w:type="dxa"/>
          </w:tcPr>
          <w:p w:rsidR="00D037AD" w:rsidRPr="009A6180" w:rsidRDefault="00D037AD" w:rsidP="00D037AD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4084" w:type="dxa"/>
          </w:tcPr>
          <w:p w:rsidR="00D037AD" w:rsidRPr="009A6180" w:rsidRDefault="00D037AD" w:rsidP="00D037AD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0.0341</w:t>
            </w:r>
            <w:r w:rsidRPr="009A6180">
              <w:rPr>
                <w:color w:val="221E1F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</w:rPr>
              <w:t>HCl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D037AD" w:rsidRPr="009A6180" w:rsidRDefault="000E4DA4" w:rsidP="00D037AD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0.0341</w:t>
            </w:r>
          </w:p>
        </w:tc>
        <w:tc>
          <w:tcPr>
            <w:tcW w:w="2268" w:type="dxa"/>
          </w:tcPr>
          <w:p w:rsidR="00D037AD" w:rsidRPr="009A6180" w:rsidRDefault="00556613" w:rsidP="00D037AD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2.94 x 10</w:t>
            </w:r>
            <w:r w:rsidRPr="00556613">
              <w:rPr>
                <w:rFonts w:eastAsia="Calibri"/>
                <w:vertAlign w:val="superscript"/>
              </w:rPr>
              <w:t>-15</w:t>
            </w:r>
          </w:p>
        </w:tc>
        <w:tc>
          <w:tcPr>
            <w:tcW w:w="850" w:type="dxa"/>
          </w:tcPr>
          <w:p w:rsidR="00D037AD" w:rsidRPr="009A6180" w:rsidRDefault="000E4DA4" w:rsidP="00D037AD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1.47</w:t>
            </w:r>
          </w:p>
        </w:tc>
      </w:tr>
      <w:tr w:rsidR="00D037AD" w:rsidRPr="005912F2" w:rsidTr="00556613">
        <w:trPr>
          <w:jc w:val="center"/>
        </w:trPr>
        <w:tc>
          <w:tcPr>
            <w:tcW w:w="817" w:type="dxa"/>
          </w:tcPr>
          <w:p w:rsidR="00D037AD" w:rsidRPr="009A6180" w:rsidRDefault="00D037AD" w:rsidP="00D037AD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D037AD" w:rsidRPr="009A6180" w:rsidRDefault="00D037AD" w:rsidP="00D037AD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NaOH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D037AD" w:rsidRPr="000E4DA4" w:rsidRDefault="000E4DA4" w:rsidP="00D037AD">
            <w:pPr>
              <w:spacing w:line="360" w:lineRule="auto"/>
              <w:jc w:val="center"/>
              <w:rPr>
                <w:rFonts w:eastAsia="Calibri"/>
              </w:rPr>
            </w:pPr>
            <w:r w:rsidRPr="000E4DA4">
              <w:t xml:space="preserve">3.98 </w:t>
            </w:r>
            <w:r w:rsidRPr="000E4DA4">
              <w:sym w:font="Symbol" w:char="F0B4"/>
            </w:r>
            <w:r w:rsidRPr="000E4DA4">
              <w:t xml:space="preserve"> 10</w:t>
            </w:r>
            <w:r w:rsidRPr="000E4DA4">
              <w:rPr>
                <w:vertAlign w:val="superscript"/>
              </w:rPr>
              <w:t>–13</w:t>
            </w:r>
          </w:p>
        </w:tc>
        <w:tc>
          <w:tcPr>
            <w:tcW w:w="2268" w:type="dxa"/>
          </w:tcPr>
          <w:p w:rsidR="00D037AD" w:rsidRPr="009A6180" w:rsidRDefault="000E4DA4" w:rsidP="00D037AD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0.0251</w:t>
            </w:r>
          </w:p>
        </w:tc>
        <w:tc>
          <w:tcPr>
            <w:tcW w:w="850" w:type="dxa"/>
          </w:tcPr>
          <w:p w:rsidR="00D037AD" w:rsidRPr="009A6180" w:rsidRDefault="00D037AD" w:rsidP="00D037AD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12.4</w:t>
            </w:r>
          </w:p>
        </w:tc>
      </w:tr>
      <w:tr w:rsidR="00845374" w:rsidRPr="005912F2" w:rsidTr="00556613">
        <w:trPr>
          <w:jc w:val="center"/>
        </w:trPr>
        <w:tc>
          <w:tcPr>
            <w:tcW w:w="817" w:type="dxa"/>
          </w:tcPr>
          <w:p w:rsidR="00845374" w:rsidRPr="009A6180" w:rsidRDefault="00845374" w:rsidP="00845374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4084" w:type="dxa"/>
          </w:tcPr>
          <w:p w:rsidR="00845374" w:rsidRPr="008934E4" w:rsidRDefault="00845374" w:rsidP="00845374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0.0243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rStyle w:val="A9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HNO</w:t>
            </w:r>
            <w:r w:rsidRPr="008934E4">
              <w:rPr>
                <w:rStyle w:val="A9"/>
                <w:sz w:val="24"/>
                <w:szCs w:val="24"/>
                <w:vertAlign w:val="subscript"/>
              </w:rPr>
              <w:t>3</w:t>
            </w:r>
            <w:r>
              <w:rPr>
                <w:rStyle w:val="A9"/>
                <w:sz w:val="24"/>
                <w:szCs w:val="24"/>
              </w:rPr>
              <w:t xml:space="preserve"> (</w:t>
            </w:r>
            <w:proofErr w:type="spellStart"/>
            <w:r>
              <w:rPr>
                <w:rStyle w:val="A9"/>
                <w:sz w:val="24"/>
                <w:szCs w:val="24"/>
              </w:rPr>
              <w:t>aq</w:t>
            </w:r>
            <w:proofErr w:type="spellEnd"/>
            <w:r>
              <w:rPr>
                <w:rStyle w:val="A9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0.0243</w:t>
            </w:r>
          </w:p>
        </w:tc>
        <w:tc>
          <w:tcPr>
            <w:tcW w:w="2268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4.12 x 10</w:t>
            </w:r>
            <w:r w:rsidRPr="00845374">
              <w:rPr>
                <w:rFonts w:eastAsia="Calibri"/>
                <w:vertAlign w:val="superscript"/>
              </w:rPr>
              <w:t>-13</w:t>
            </w:r>
          </w:p>
        </w:tc>
        <w:tc>
          <w:tcPr>
            <w:tcW w:w="850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1.61</w:t>
            </w:r>
          </w:p>
        </w:tc>
      </w:tr>
      <w:tr w:rsidR="00845374" w:rsidRPr="005912F2" w:rsidTr="00556613">
        <w:trPr>
          <w:jc w:val="center"/>
        </w:trPr>
        <w:tc>
          <w:tcPr>
            <w:tcW w:w="817" w:type="dxa"/>
          </w:tcPr>
          <w:p w:rsidR="00845374" w:rsidRPr="009A6180" w:rsidRDefault="00845374" w:rsidP="00845374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845374" w:rsidRPr="009A6180" w:rsidRDefault="00845374" w:rsidP="00845374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KOH (</w:t>
            </w:r>
            <w:proofErr w:type="spellStart"/>
            <w:r>
              <w:rPr>
                <w:color w:val="000000"/>
              </w:rPr>
              <w:t>aq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268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1.58 x 10</w:t>
            </w:r>
            <w:r w:rsidRPr="00845374">
              <w:rPr>
                <w:rFonts w:eastAsia="Calibri"/>
                <w:vertAlign w:val="superscript"/>
              </w:rPr>
              <w:t>-12</w:t>
            </w:r>
          </w:p>
        </w:tc>
        <w:tc>
          <w:tcPr>
            <w:tcW w:w="2268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6.31 x 10</w:t>
            </w:r>
            <w:r w:rsidRPr="00845374">
              <w:rPr>
                <w:rFonts w:eastAsia="Calibri"/>
                <w:vertAlign w:val="superscript"/>
              </w:rPr>
              <w:t>-3</w:t>
            </w:r>
          </w:p>
        </w:tc>
        <w:tc>
          <w:tcPr>
            <w:tcW w:w="850" w:type="dxa"/>
          </w:tcPr>
          <w:p w:rsidR="00845374" w:rsidRPr="009A6180" w:rsidRDefault="00845374" w:rsidP="00845374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11.8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9A6180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084" w:type="dxa"/>
          </w:tcPr>
          <w:p w:rsidR="008E354B" w:rsidRPr="009A6180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potassium hydroxide, KOH</w:t>
            </w:r>
          </w:p>
        </w:tc>
        <w:tc>
          <w:tcPr>
            <w:tcW w:w="2268" w:type="dxa"/>
          </w:tcPr>
          <w:p w:rsidR="008E354B" w:rsidRPr="008E354B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8E354B">
              <w:t xml:space="preserve">1.58 </w:t>
            </w:r>
            <w:r w:rsidRPr="008E354B">
              <w:sym w:font="Symbol" w:char="F0B4"/>
            </w:r>
            <w:r w:rsidRPr="008E354B">
              <w:t xml:space="preserve"> 10</w:t>
            </w:r>
            <w:r w:rsidRPr="008E354B">
              <w:rPr>
                <w:vertAlign w:val="superscript"/>
              </w:rPr>
              <w:t>–13</w:t>
            </w:r>
          </w:p>
        </w:tc>
        <w:tc>
          <w:tcPr>
            <w:tcW w:w="2268" w:type="dxa"/>
          </w:tcPr>
          <w:p w:rsidR="008E354B" w:rsidRPr="008E354B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8E354B">
              <w:t xml:space="preserve">0.0633 </w:t>
            </w:r>
            <w:proofErr w:type="spellStart"/>
            <w:r w:rsidRPr="008E354B">
              <w:t>mol</w:t>
            </w:r>
            <w:proofErr w:type="spellEnd"/>
            <w:r w:rsidRPr="008E354B">
              <w:t xml:space="preserve"> L</w:t>
            </w:r>
            <w:r w:rsidRPr="008E354B">
              <w:rPr>
                <w:vertAlign w:val="superscript"/>
              </w:rPr>
              <w:t>–1</w:t>
            </w:r>
          </w:p>
        </w:tc>
        <w:tc>
          <w:tcPr>
            <w:tcW w:w="850" w:type="dxa"/>
          </w:tcPr>
          <w:p w:rsidR="008E354B" w:rsidRPr="009A6180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9A6180">
              <w:rPr>
                <w:rFonts w:eastAsia="Calibri"/>
              </w:rPr>
              <w:t xml:space="preserve">12.8 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9A6180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8E354B" w:rsidRPr="009A6180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 w:rsidRPr="009A6180">
              <w:rPr>
                <w:color w:val="000000"/>
              </w:rPr>
              <w:t>2.25 × 10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–4</w:t>
            </w:r>
            <w:r w:rsidRPr="009A6180">
              <w:rPr>
                <w:rStyle w:val="A9"/>
                <w:sz w:val="24"/>
                <w:szCs w:val="24"/>
              </w:rPr>
              <w:t xml:space="preserve">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 w:rsidRPr="009A6180">
              <w:rPr>
                <w:color w:val="000000"/>
              </w:rPr>
              <w:t xml:space="preserve"> </w:t>
            </w:r>
            <w:proofErr w:type="spellStart"/>
            <w:r w:rsidRPr="009A6180">
              <w:rPr>
                <w:color w:val="000000"/>
              </w:rPr>
              <w:t>NaOH</w:t>
            </w:r>
            <w:proofErr w:type="spellEnd"/>
          </w:p>
        </w:tc>
        <w:tc>
          <w:tcPr>
            <w:tcW w:w="2268" w:type="dxa"/>
          </w:tcPr>
          <w:p w:rsidR="008E354B" w:rsidRPr="009A6180" w:rsidRDefault="00556613" w:rsidP="008E35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4.44 x 10</w:t>
            </w:r>
            <w:r w:rsidRPr="00556613">
              <w:rPr>
                <w:rFonts w:eastAsia="Calibri"/>
                <w:vertAlign w:val="superscript"/>
              </w:rPr>
              <w:t>-11</w:t>
            </w:r>
          </w:p>
        </w:tc>
        <w:tc>
          <w:tcPr>
            <w:tcW w:w="2268" w:type="dxa"/>
          </w:tcPr>
          <w:p w:rsidR="008E354B" w:rsidRPr="009A6180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9A6180">
              <w:rPr>
                <w:color w:val="000000"/>
              </w:rPr>
              <w:t>2.25 × 10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–4</w:t>
            </w:r>
          </w:p>
        </w:tc>
        <w:tc>
          <w:tcPr>
            <w:tcW w:w="850" w:type="dxa"/>
          </w:tcPr>
          <w:p w:rsidR="008E354B" w:rsidRPr="009A6180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10.4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9A6180" w:rsidRDefault="00143254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084" w:type="dxa"/>
          </w:tcPr>
          <w:p w:rsidR="008E354B" w:rsidRPr="00143254" w:rsidRDefault="00143254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0.0125 </w:t>
            </w:r>
            <w:proofErr w:type="spellStart"/>
            <w:r w:rsidRPr="009A6180">
              <w:rPr>
                <w:color w:val="221E1F"/>
              </w:rPr>
              <w:t>mol</w:t>
            </w:r>
            <w:proofErr w:type="spellEnd"/>
            <w:r w:rsidRPr="009A6180">
              <w:rPr>
                <w:color w:val="221E1F"/>
              </w:rPr>
              <w:t xml:space="preserve"> L</w:t>
            </w:r>
            <w:r w:rsidRPr="009A6180">
              <w:rPr>
                <w:rStyle w:val="A9"/>
                <w:sz w:val="24"/>
                <w:szCs w:val="24"/>
                <w:vertAlign w:val="superscript"/>
              </w:rPr>
              <w:t>–1</w:t>
            </w:r>
            <w:r>
              <w:rPr>
                <w:rStyle w:val="A9"/>
                <w:sz w:val="24"/>
                <w:szCs w:val="24"/>
                <w:vertAlign w:val="superscript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t>HNO</w:t>
            </w:r>
            <w:r w:rsidRPr="00143254">
              <w:rPr>
                <w:rStyle w:val="A9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68" w:type="dxa"/>
          </w:tcPr>
          <w:p w:rsidR="008E354B" w:rsidRPr="009A6180" w:rsidRDefault="00143254" w:rsidP="008E35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0.0125</w:t>
            </w:r>
          </w:p>
        </w:tc>
        <w:tc>
          <w:tcPr>
            <w:tcW w:w="2268" w:type="dxa"/>
          </w:tcPr>
          <w:p w:rsidR="008E354B" w:rsidRPr="009A6180" w:rsidRDefault="00556613" w:rsidP="008E35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 x 10</w:t>
            </w:r>
            <w:r w:rsidRPr="00556613">
              <w:rPr>
                <w:rFonts w:eastAsia="Calibri"/>
                <w:vertAlign w:val="superscript"/>
              </w:rPr>
              <w:t>-13</w:t>
            </w:r>
          </w:p>
        </w:tc>
        <w:tc>
          <w:tcPr>
            <w:tcW w:w="850" w:type="dxa"/>
          </w:tcPr>
          <w:p w:rsidR="008E354B" w:rsidRDefault="00556613" w:rsidP="008E354B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1.90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6F7D14" w:rsidP="008E354B">
            <w:pPr>
              <w:pStyle w:val="LetteredTaskIndented"/>
              <w:spacing w:line="360" w:lineRule="auto"/>
              <w:ind w:left="48" w:hanging="14"/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pStyle w:val="LetteredTaskIndented"/>
              <w:spacing w:line="360" w:lineRule="auto"/>
              <w:ind w:left="48" w:hanging="14"/>
              <w:jc w:val="center"/>
            </w:pPr>
            <w:r w:rsidRPr="005912F2">
              <w:rPr>
                <w:color w:val="000000"/>
              </w:rPr>
              <w:t xml:space="preserve">9.56 </w:t>
            </w:r>
            <w:r w:rsidRPr="005912F2">
              <w:rPr>
                <w:color w:val="211D1E"/>
              </w:rPr>
              <w:t>× 10</w:t>
            </w:r>
            <w:r w:rsidRPr="005912F2">
              <w:rPr>
                <w:rStyle w:val="A10"/>
                <w:vertAlign w:val="superscript"/>
              </w:rPr>
              <w:t>–5</w:t>
            </w:r>
            <w:r w:rsidRPr="005912F2">
              <w:rPr>
                <w:rStyle w:val="A10"/>
              </w:rPr>
              <w:t xml:space="preserve"> </w:t>
            </w:r>
            <w:proofErr w:type="spellStart"/>
            <w:r w:rsidRPr="005912F2">
              <w:rPr>
                <w:color w:val="211D1E"/>
              </w:rPr>
              <w:t>mol</w:t>
            </w:r>
            <w:proofErr w:type="spellEnd"/>
            <w:r w:rsidRPr="005912F2">
              <w:rPr>
                <w:color w:val="211D1E"/>
              </w:rPr>
              <w:t xml:space="preserve"> L</w:t>
            </w:r>
            <w:r w:rsidRPr="005912F2">
              <w:rPr>
                <w:rStyle w:val="A10"/>
                <w:vertAlign w:val="superscript"/>
              </w:rPr>
              <w:t>–1</w:t>
            </w:r>
            <w:r w:rsidRPr="005912F2">
              <w:rPr>
                <w:rStyle w:val="A10"/>
              </w:rPr>
              <w:t xml:space="preserve"> </w:t>
            </w:r>
            <w:r w:rsidRPr="005912F2">
              <w:rPr>
                <w:color w:val="211D1E"/>
              </w:rPr>
              <w:t>of OH</w:t>
            </w:r>
            <w:r w:rsidRPr="005912F2">
              <w:rPr>
                <w:color w:val="211D1E"/>
                <w:vertAlign w:val="superscript"/>
              </w:rPr>
              <w:t>-</w:t>
            </w:r>
            <w:r w:rsidRPr="005912F2">
              <w:rPr>
                <w:color w:val="211D1E"/>
              </w:rPr>
              <w:t xml:space="preserve"> 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1.05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–10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000000"/>
              </w:rPr>
              <w:t xml:space="preserve">9.56 </w:t>
            </w:r>
            <w:r w:rsidRPr="005912F2">
              <w:rPr>
                <w:color w:val="211D1E"/>
              </w:rPr>
              <w:t>× 10</w:t>
            </w:r>
            <w:r w:rsidRPr="005912F2">
              <w:rPr>
                <w:rStyle w:val="A10"/>
                <w:sz w:val="24"/>
                <w:szCs w:val="24"/>
                <w:vertAlign w:val="superscript"/>
              </w:rPr>
              <w:t>–5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9.98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000000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pStyle w:val="LetteredTaskIndented"/>
              <w:spacing w:line="360" w:lineRule="auto"/>
              <w:ind w:hanging="533"/>
              <w:jc w:val="center"/>
            </w:pPr>
            <w:r w:rsidRPr="005912F2">
              <w:rPr>
                <w:color w:val="000000"/>
              </w:rPr>
              <w:t xml:space="preserve">0.133 </w:t>
            </w:r>
            <w:proofErr w:type="spellStart"/>
            <w:r w:rsidRPr="005912F2">
              <w:rPr>
                <w:color w:val="000000"/>
              </w:rPr>
              <w:t>mol</w:t>
            </w:r>
            <w:proofErr w:type="spellEnd"/>
            <w:r w:rsidRPr="005912F2">
              <w:rPr>
                <w:color w:val="000000"/>
              </w:rPr>
              <w:t xml:space="preserve"> L</w:t>
            </w:r>
            <w:r w:rsidRPr="005912F2">
              <w:rPr>
                <w:color w:val="211D1E"/>
                <w:vertAlign w:val="superscript"/>
              </w:rPr>
              <w:t>–1</w:t>
            </w:r>
            <w:r w:rsidRPr="005912F2">
              <w:rPr>
                <w:color w:val="211D1E"/>
              </w:rPr>
              <w:t xml:space="preserve"> solution of </w:t>
            </w:r>
            <w:proofErr w:type="spellStart"/>
            <w:r w:rsidRPr="005912F2">
              <w:rPr>
                <w:color w:val="211D1E"/>
              </w:rPr>
              <w:t>HCl</w:t>
            </w:r>
            <w:proofErr w:type="spellEnd"/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000000"/>
              </w:rPr>
              <w:t>0.133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7.52 x 10</w:t>
            </w:r>
            <w:r w:rsidRPr="005912F2">
              <w:rPr>
                <w:vertAlign w:val="superscript"/>
              </w:rPr>
              <w:t xml:space="preserve"> -14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0.876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pStyle w:val="LetteredTaskIndented"/>
              <w:spacing w:line="360" w:lineRule="auto"/>
              <w:ind w:hanging="533"/>
              <w:jc w:val="center"/>
              <w:rPr>
                <w:color w:val="211D1E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pStyle w:val="LetteredTaskIndented"/>
              <w:spacing w:line="360" w:lineRule="auto"/>
              <w:ind w:hanging="533"/>
              <w:jc w:val="center"/>
            </w:pPr>
            <w:proofErr w:type="gramStart"/>
            <w:r w:rsidRPr="005912F2">
              <w:rPr>
                <w:color w:val="211D1E"/>
              </w:rPr>
              <w:t>a</w:t>
            </w:r>
            <w:proofErr w:type="gramEnd"/>
            <w:r w:rsidRPr="005912F2">
              <w:rPr>
                <w:color w:val="211D1E"/>
              </w:rPr>
              <w:t xml:space="preserve"> solution of </w:t>
            </w:r>
            <w:proofErr w:type="spellStart"/>
            <w:r w:rsidRPr="005912F2">
              <w:rPr>
                <w:color w:val="211D1E"/>
              </w:rPr>
              <w:t>NaOH</w:t>
            </w:r>
            <w:proofErr w:type="spellEnd"/>
            <w:r w:rsidRPr="005912F2">
              <w:rPr>
                <w:color w:val="211D1E"/>
              </w:rPr>
              <w:t xml:space="preserve"> with a pH of 12.8.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1.58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–13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0.0631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12.8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6F7D14" w:rsidP="008E354B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2011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color w:val="221E1F"/>
              </w:rPr>
              <w:t xml:space="preserve">0.0498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9"/>
                <w:vertAlign w:val="superscript"/>
              </w:rPr>
              <w:t>–1</w:t>
            </w:r>
            <w:r w:rsidRPr="005912F2">
              <w:rPr>
                <w:rStyle w:val="A9"/>
              </w:rPr>
              <w:t xml:space="preserve"> </w:t>
            </w:r>
            <w:r w:rsidRPr="005912F2">
              <w:t>hydrochloric acid</w:t>
            </w:r>
          </w:p>
        </w:tc>
        <w:tc>
          <w:tcPr>
            <w:tcW w:w="2268" w:type="dxa"/>
          </w:tcPr>
          <w:p w:rsidR="008E354B" w:rsidRPr="005912F2" w:rsidRDefault="008E354B" w:rsidP="006F7D14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t>0.0498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2.01 x 10</w:t>
            </w:r>
            <w:r w:rsidRPr="005912F2">
              <w:rPr>
                <w:rFonts w:eastAsia="Calibri"/>
                <w:vertAlign w:val="superscript"/>
              </w:rPr>
              <w:t>-13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1.3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color w:val="221E1F"/>
              </w:rPr>
              <w:t xml:space="preserve">0.251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9"/>
                <w:vertAlign w:val="superscript"/>
              </w:rPr>
              <w:t>–1</w:t>
            </w:r>
            <w:r w:rsidRPr="005912F2">
              <w:rPr>
                <w:rStyle w:val="A9"/>
              </w:rPr>
              <w:t xml:space="preserve"> </w:t>
            </w:r>
            <w:r w:rsidRPr="005912F2">
              <w:rPr>
                <w:color w:val="221E1F"/>
              </w:rPr>
              <w:t>sodium hydroxide</w:t>
            </w:r>
          </w:p>
        </w:tc>
        <w:tc>
          <w:tcPr>
            <w:tcW w:w="2268" w:type="dxa"/>
          </w:tcPr>
          <w:p w:rsidR="008E354B" w:rsidRPr="006F7D14" w:rsidRDefault="008E354B" w:rsidP="006F7D14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t>3.98 x 10</w:t>
            </w:r>
            <w:r w:rsidRPr="005912F2">
              <w:rPr>
                <w:vertAlign w:val="superscript"/>
              </w:rPr>
              <w:t>-14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t>0.251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13.4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</w:p>
        </w:tc>
        <w:tc>
          <w:tcPr>
            <w:tcW w:w="4084" w:type="dxa"/>
          </w:tcPr>
          <w:p w:rsidR="008E354B" w:rsidRPr="006F7D14" w:rsidRDefault="006F7D14" w:rsidP="008E354B">
            <w:pPr>
              <w:spacing w:line="360" w:lineRule="auto"/>
              <w:jc w:val="center"/>
              <w:rPr>
                <w:rFonts w:eastAsia="Calibri"/>
                <w:sz w:val="20"/>
                <w:szCs w:val="20"/>
              </w:rPr>
            </w:pPr>
            <w:r w:rsidRPr="006F7D14">
              <w:rPr>
                <w:rFonts w:eastAsia="Calibri"/>
                <w:sz w:val="20"/>
                <w:szCs w:val="20"/>
              </w:rPr>
              <w:t>a sample of polluted rainwater has a pH of 4.62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bCs/>
              </w:rPr>
              <w:t>2.40 x 10</w:t>
            </w:r>
            <w:r w:rsidRPr="005912F2">
              <w:rPr>
                <w:bCs/>
                <w:vertAlign w:val="superscript"/>
              </w:rPr>
              <w:t>–5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t>4.17x10</w:t>
            </w:r>
            <w:r w:rsidRPr="005912F2">
              <w:rPr>
                <w:vertAlign w:val="superscript"/>
              </w:rPr>
              <w:t>10</w:t>
            </w:r>
          </w:p>
        </w:tc>
        <w:tc>
          <w:tcPr>
            <w:tcW w:w="850" w:type="dxa"/>
          </w:tcPr>
          <w:p w:rsidR="008E354B" w:rsidRPr="006F7D14" w:rsidRDefault="006F7D14" w:rsidP="006F7D14">
            <w:pPr>
              <w:jc w:val="center"/>
              <w:rPr>
                <w:rFonts w:eastAsia="Calibri"/>
              </w:rPr>
            </w:pPr>
            <w:r w:rsidRPr="006F7D14">
              <w:rPr>
                <w:color w:val="221E1F"/>
              </w:rPr>
              <w:t>4.62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556613" w:rsidP="008E354B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2010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color w:val="221E1F"/>
              </w:rPr>
              <w:t xml:space="preserve">0.108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11"/>
                <w:vertAlign w:val="superscript"/>
              </w:rPr>
              <w:t>–1</w:t>
            </w:r>
            <w:r w:rsidRPr="005912F2">
              <w:rPr>
                <w:rStyle w:val="A11"/>
              </w:rPr>
              <w:t xml:space="preserve"> </w:t>
            </w:r>
            <w:r w:rsidRPr="005912F2">
              <w:rPr>
                <w:color w:val="221E1F"/>
              </w:rPr>
              <w:t>hydrochloric acid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lang w:val="en-US"/>
              </w:rPr>
              <w:t xml:space="preserve">0.108 </w:t>
            </w:r>
            <w:proofErr w:type="spellStart"/>
            <w:r w:rsidRPr="005912F2">
              <w:rPr>
                <w:lang w:val="en-US"/>
              </w:rPr>
              <w:t>mol</w:t>
            </w:r>
            <w:proofErr w:type="spellEnd"/>
            <w:r w:rsidRPr="005912F2">
              <w:rPr>
                <w:lang w:val="en-US"/>
              </w:rPr>
              <w:t xml:space="preserve"> L</w:t>
            </w:r>
            <w:r w:rsidRPr="005912F2">
              <w:rPr>
                <w:vertAlign w:val="superscript"/>
                <w:lang w:val="en-US"/>
              </w:rPr>
              <w:t>–1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lang w:val="en-US"/>
              </w:rPr>
              <w:t xml:space="preserve">9.26 </w:t>
            </w:r>
            <w:r w:rsidRPr="005912F2">
              <w:rPr>
                <w:lang w:val="en-AU"/>
              </w:rPr>
              <w:sym w:font="Symbol" w:char="F0B4"/>
            </w:r>
            <w:r w:rsidRPr="005912F2">
              <w:rPr>
                <w:lang w:val="en-US"/>
              </w:rPr>
              <w:t xml:space="preserve"> 10</w:t>
            </w:r>
            <w:r w:rsidRPr="005912F2">
              <w:rPr>
                <w:vertAlign w:val="superscript"/>
                <w:lang w:val="en-US"/>
              </w:rPr>
              <w:t>–14</w:t>
            </w:r>
            <w:r w:rsidRPr="005912F2">
              <w:rPr>
                <w:lang w:val="en-US"/>
              </w:rPr>
              <w:t xml:space="preserve"> </w:t>
            </w:r>
            <w:proofErr w:type="spellStart"/>
            <w:r w:rsidRPr="005912F2">
              <w:rPr>
                <w:lang w:val="en-US"/>
              </w:rPr>
              <w:t>mol</w:t>
            </w:r>
            <w:proofErr w:type="spellEnd"/>
            <w:r w:rsidRPr="005912F2">
              <w:rPr>
                <w:lang w:val="en-US"/>
              </w:rPr>
              <w:t xml:space="preserve"> L</w:t>
            </w:r>
            <w:r w:rsidRPr="005912F2">
              <w:rPr>
                <w:vertAlign w:val="superscript"/>
                <w:lang w:val="en-US"/>
              </w:rPr>
              <w:t xml:space="preserve">–1 </w:t>
            </w:r>
            <w:r w:rsidRPr="005912F2">
              <w:rPr>
                <w:lang w:val="en-US"/>
              </w:rPr>
              <w:t xml:space="preserve">    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rFonts w:eastAsia="Calibri"/>
              </w:rPr>
            </w:pPr>
            <w:r w:rsidRPr="005912F2">
              <w:rPr>
                <w:rFonts w:eastAsia="Calibri"/>
              </w:rPr>
              <w:t>1.93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pStyle w:val="Pa7"/>
              <w:spacing w:line="360" w:lineRule="auto"/>
              <w:jc w:val="center"/>
            </w:pPr>
          </w:p>
        </w:tc>
        <w:tc>
          <w:tcPr>
            <w:tcW w:w="4084" w:type="dxa"/>
          </w:tcPr>
          <w:p w:rsidR="008E354B" w:rsidRPr="005912F2" w:rsidRDefault="00556613" w:rsidP="008E354B">
            <w:pPr>
              <w:pStyle w:val="Pa7"/>
              <w:spacing w:line="360" w:lineRule="auto"/>
              <w:jc w:val="center"/>
            </w:pPr>
            <w:r w:rsidRPr="007756C9">
              <w:rPr>
                <w:color w:val="221E1F"/>
              </w:rPr>
              <w:t>hydrochloric acid with a pH of 1.58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lang w:val="en-US"/>
              </w:rPr>
              <w:t xml:space="preserve">0.0263 </w:t>
            </w:r>
            <w:proofErr w:type="spellStart"/>
            <w:r w:rsidRPr="005912F2">
              <w:rPr>
                <w:lang w:val="en-US"/>
              </w:rPr>
              <w:t>mol</w:t>
            </w:r>
            <w:proofErr w:type="spellEnd"/>
            <w:r w:rsidRPr="005912F2">
              <w:rPr>
                <w:lang w:val="en-US"/>
              </w:rPr>
              <w:t xml:space="preserve"> L</w:t>
            </w:r>
            <w:r w:rsidRPr="005912F2">
              <w:rPr>
                <w:vertAlign w:val="superscript"/>
                <w:lang w:val="en-US"/>
              </w:rPr>
              <w:t>–1</w:t>
            </w:r>
            <w:r w:rsidRPr="005912F2">
              <w:rPr>
                <w:lang w:val="en-US"/>
              </w:rPr>
              <w:t xml:space="preserve">             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3.80 </w:t>
            </w:r>
            <w:r w:rsidRPr="005912F2">
              <w:rPr>
                <w:lang w:val="en-AU"/>
              </w:rPr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–13</w:t>
            </w:r>
            <w:r w:rsidRPr="005912F2">
              <w:t xml:space="preserve"> </w:t>
            </w:r>
            <w:proofErr w:type="spellStart"/>
            <w:r w:rsidRPr="005912F2">
              <w:t>mol</w:t>
            </w:r>
            <w:proofErr w:type="spellEnd"/>
            <w:r w:rsidRPr="005912F2">
              <w:t xml:space="preserve"> L</w:t>
            </w:r>
            <w:r w:rsidRPr="005912F2">
              <w:rPr>
                <w:vertAlign w:val="superscript"/>
              </w:rPr>
              <w:t>–1</w:t>
            </w:r>
            <w:r w:rsidRPr="005912F2">
              <w:t xml:space="preserve">     </w:t>
            </w:r>
          </w:p>
        </w:tc>
        <w:tc>
          <w:tcPr>
            <w:tcW w:w="850" w:type="dxa"/>
          </w:tcPr>
          <w:p w:rsidR="008E354B" w:rsidRPr="00556613" w:rsidRDefault="00556613" w:rsidP="00556613">
            <w:pPr>
              <w:pStyle w:val="Pa7"/>
              <w:spacing w:line="24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1.58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221E1F"/>
              </w:rPr>
              <w:t xml:space="preserve">0.362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11"/>
                <w:vertAlign w:val="superscript"/>
              </w:rPr>
              <w:t>–1</w:t>
            </w:r>
            <w:r w:rsidRPr="005912F2">
              <w:rPr>
                <w:rStyle w:val="A11"/>
              </w:rPr>
              <w:t xml:space="preserve"> </w:t>
            </w:r>
            <w:r w:rsidRPr="005912F2">
              <w:rPr>
                <w:color w:val="221E1F"/>
              </w:rPr>
              <w:t>sodium hydroxide.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lang w:val="en-US"/>
              </w:rPr>
              <w:t xml:space="preserve">2.76 </w:t>
            </w:r>
            <w:r w:rsidRPr="005912F2">
              <w:rPr>
                <w:lang w:val="en-AU"/>
              </w:rPr>
              <w:sym w:font="Symbol" w:char="F0B4"/>
            </w:r>
            <w:r w:rsidRPr="005912F2">
              <w:rPr>
                <w:lang w:val="en-US"/>
              </w:rPr>
              <w:t xml:space="preserve"> 10</w:t>
            </w:r>
            <w:r w:rsidRPr="005912F2">
              <w:rPr>
                <w:vertAlign w:val="superscript"/>
                <w:lang w:val="en-US"/>
              </w:rPr>
              <w:t>–14</w:t>
            </w:r>
            <w:r w:rsidR="00556613">
              <w:rPr>
                <w:vertAlign w:val="superscript"/>
                <w:lang w:val="en-US"/>
              </w:rPr>
              <w:t xml:space="preserve"> </w:t>
            </w:r>
            <w:proofErr w:type="spellStart"/>
            <w:r w:rsidRPr="005912F2">
              <w:rPr>
                <w:lang w:val="en-US"/>
              </w:rPr>
              <w:t>mol</w:t>
            </w:r>
            <w:proofErr w:type="spellEnd"/>
            <w:r w:rsidRPr="005912F2">
              <w:rPr>
                <w:lang w:val="en-US"/>
              </w:rPr>
              <w:t xml:space="preserve"> L</w:t>
            </w:r>
            <w:r w:rsidRPr="005912F2">
              <w:rPr>
                <w:vertAlign w:val="superscript"/>
                <w:lang w:val="en-US"/>
              </w:rPr>
              <w:t>–1</w:t>
            </w:r>
            <w:r w:rsidRPr="005912F2">
              <w:rPr>
                <w:lang w:val="en-US"/>
              </w:rPr>
              <w:t xml:space="preserve">     </w:t>
            </w:r>
            <w:r w:rsidRPr="005912F2">
              <w:t xml:space="preserve">                                          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lang w:val="en-US"/>
              </w:rPr>
              <w:t xml:space="preserve">0.362 </w:t>
            </w:r>
            <w:proofErr w:type="spellStart"/>
            <w:r w:rsidRPr="005912F2">
              <w:rPr>
                <w:lang w:val="en-US"/>
              </w:rPr>
              <w:t>mol</w:t>
            </w:r>
            <w:proofErr w:type="spellEnd"/>
            <w:r w:rsidRPr="005912F2">
              <w:rPr>
                <w:lang w:val="en-US"/>
              </w:rPr>
              <w:t xml:space="preserve"> L</w:t>
            </w:r>
            <w:r w:rsidRPr="005912F2">
              <w:rPr>
                <w:vertAlign w:val="superscript"/>
                <w:lang w:val="en-US"/>
              </w:rPr>
              <w:t>–1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13.6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556613" w:rsidP="008E354B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2009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221E1F"/>
              </w:rPr>
              <w:t xml:space="preserve">0.0376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12"/>
                <w:vertAlign w:val="superscript"/>
              </w:rPr>
              <w:t>–1</w:t>
            </w:r>
            <w:r w:rsidRPr="005912F2">
              <w:rPr>
                <w:rStyle w:val="A12"/>
              </w:rPr>
              <w:t xml:space="preserve"> </w:t>
            </w:r>
            <w:proofErr w:type="spellStart"/>
            <w:r w:rsidRPr="005912F2">
              <w:rPr>
                <w:color w:val="221E1F"/>
              </w:rPr>
              <w:t>HCl</w:t>
            </w:r>
            <w:proofErr w:type="spellEnd"/>
            <w:r w:rsidRPr="005912F2">
              <w:rPr>
                <w:color w:val="221E1F"/>
              </w:rPr>
              <w:t xml:space="preserve"> solution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0.0376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2.66 </w:t>
            </w:r>
            <w:r w:rsidRPr="005912F2">
              <w:sym w:font="Symbol" w:char="0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–13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1.42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221E1F"/>
              </w:rPr>
              <w:t>2.48 × 10</w:t>
            </w:r>
            <w:r w:rsidRPr="005912F2">
              <w:rPr>
                <w:rStyle w:val="A12"/>
              </w:rPr>
              <w:t xml:space="preserve">–4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56613">
              <w:rPr>
                <w:rStyle w:val="A12"/>
                <w:sz w:val="24"/>
                <w:szCs w:val="24"/>
                <w:vertAlign w:val="superscript"/>
              </w:rPr>
              <w:t>–1</w:t>
            </w:r>
            <w:r w:rsidRPr="005912F2">
              <w:rPr>
                <w:rStyle w:val="A12"/>
              </w:rPr>
              <w:t xml:space="preserve"> </w:t>
            </w:r>
            <w:proofErr w:type="spellStart"/>
            <w:r w:rsidRPr="005912F2">
              <w:rPr>
                <w:color w:val="221E1F"/>
              </w:rPr>
              <w:t>NaOH</w:t>
            </w:r>
            <w:proofErr w:type="spellEnd"/>
            <w:r w:rsidRPr="005912F2">
              <w:rPr>
                <w:color w:val="221E1F"/>
              </w:rPr>
              <w:t xml:space="preserve"> solution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4.03 </w:t>
            </w:r>
            <w:r w:rsidRPr="005912F2">
              <w:sym w:font="Symbol" w:char="0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–11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2.48 </w:t>
            </w:r>
            <w:r w:rsidRPr="005912F2">
              <w:sym w:font="Symbol" w:char="0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–4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10.4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556613" w:rsidP="008E354B">
            <w:pPr>
              <w:spacing w:line="360" w:lineRule="auto"/>
              <w:jc w:val="center"/>
              <w:rPr>
                <w:color w:val="221E1F"/>
              </w:rPr>
            </w:pPr>
            <w:r>
              <w:rPr>
                <w:color w:val="221E1F"/>
              </w:rPr>
              <w:t>2008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rPr>
                <w:color w:val="221E1F"/>
              </w:rPr>
              <w:t xml:space="preserve">0.00112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912F2">
              <w:rPr>
                <w:rStyle w:val="A13"/>
                <w:sz w:val="24"/>
                <w:szCs w:val="24"/>
                <w:vertAlign w:val="superscript"/>
              </w:rPr>
              <w:t>–1</w:t>
            </w:r>
            <w:r w:rsidRPr="005912F2">
              <w:rPr>
                <w:rStyle w:val="A13"/>
                <w:sz w:val="24"/>
                <w:szCs w:val="24"/>
              </w:rPr>
              <w:t xml:space="preserve"> </w:t>
            </w:r>
            <w:proofErr w:type="spellStart"/>
            <w:r w:rsidRPr="005912F2">
              <w:rPr>
                <w:color w:val="221E1F"/>
              </w:rPr>
              <w:t>HCl</w:t>
            </w:r>
            <w:proofErr w:type="spellEnd"/>
            <w:r w:rsidRPr="005912F2">
              <w:rPr>
                <w:color w:val="221E1F"/>
              </w:rPr>
              <w:t xml:space="preserve"> solution.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0.00112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8.93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–12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2.95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  <w:r w:rsidRPr="005912F2">
              <w:rPr>
                <w:color w:val="221E1F"/>
              </w:rPr>
              <w:t>3.68 × 10</w:t>
            </w:r>
            <w:r w:rsidRPr="005912F2">
              <w:rPr>
                <w:rStyle w:val="A13"/>
                <w:sz w:val="24"/>
                <w:szCs w:val="24"/>
              </w:rPr>
              <w:t>–</w:t>
            </w:r>
            <w:r w:rsidRPr="00556613">
              <w:rPr>
                <w:rStyle w:val="A13"/>
                <w:sz w:val="24"/>
                <w:szCs w:val="24"/>
                <w:vertAlign w:val="superscript"/>
              </w:rPr>
              <w:t xml:space="preserve">2 </w:t>
            </w:r>
            <w:proofErr w:type="spellStart"/>
            <w:r w:rsidRPr="005912F2">
              <w:rPr>
                <w:color w:val="221E1F"/>
              </w:rPr>
              <w:t>mol</w:t>
            </w:r>
            <w:proofErr w:type="spellEnd"/>
            <w:r w:rsidRPr="005912F2">
              <w:rPr>
                <w:color w:val="221E1F"/>
              </w:rPr>
              <w:t xml:space="preserve"> L</w:t>
            </w:r>
            <w:r w:rsidRPr="00556613">
              <w:rPr>
                <w:rStyle w:val="A13"/>
                <w:sz w:val="24"/>
                <w:szCs w:val="24"/>
                <w:vertAlign w:val="superscript"/>
              </w:rPr>
              <w:t>–1</w:t>
            </w:r>
            <w:r w:rsidRPr="005912F2">
              <w:rPr>
                <w:rStyle w:val="A13"/>
                <w:sz w:val="24"/>
                <w:szCs w:val="24"/>
              </w:rPr>
              <w:t xml:space="preserve"> </w:t>
            </w:r>
            <w:proofErr w:type="spellStart"/>
            <w:r w:rsidR="00556613">
              <w:rPr>
                <w:color w:val="221E1F"/>
              </w:rPr>
              <w:t>NaOH</w:t>
            </w:r>
            <w:proofErr w:type="spellEnd"/>
            <w:r w:rsidR="00556613">
              <w:rPr>
                <w:color w:val="221E1F"/>
              </w:rPr>
              <w:t xml:space="preserve"> solution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2.72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–13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3.68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–2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12.6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556613" w:rsidP="008E354B">
            <w:pPr>
              <w:spacing w:line="360" w:lineRule="auto"/>
              <w:jc w:val="center"/>
            </w:pPr>
            <w:r>
              <w:t>2007</w:t>
            </w: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  <w:r w:rsidRPr="005912F2">
              <w:t xml:space="preserve">0.125 </w:t>
            </w:r>
            <w:proofErr w:type="spellStart"/>
            <w:r w:rsidRPr="005912F2">
              <w:t>mol</w:t>
            </w:r>
            <w:proofErr w:type="spellEnd"/>
            <w:r w:rsidRPr="005912F2">
              <w:t xml:space="preserve"> L</w:t>
            </w:r>
            <w:r w:rsidRPr="005912F2">
              <w:rPr>
                <w:vertAlign w:val="superscript"/>
              </w:rPr>
              <w:t>–1</w:t>
            </w:r>
            <w:r w:rsidRPr="005912F2">
              <w:t xml:space="preserve"> </w:t>
            </w:r>
            <w:proofErr w:type="spellStart"/>
            <w:r w:rsidRPr="005912F2">
              <w:t>HCl</w:t>
            </w:r>
            <w:proofErr w:type="spellEnd"/>
            <w:r w:rsidRPr="005912F2">
              <w:t>.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0.125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7.99 x 10</w:t>
            </w:r>
            <w:r w:rsidRPr="005912F2">
              <w:rPr>
                <w:vertAlign w:val="superscript"/>
              </w:rPr>
              <w:t>-14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0.903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</w:p>
        </w:tc>
        <w:tc>
          <w:tcPr>
            <w:tcW w:w="4084" w:type="dxa"/>
          </w:tcPr>
          <w:p w:rsidR="008E354B" w:rsidRPr="005912F2" w:rsidRDefault="001A7819" w:rsidP="008E354B">
            <w:pPr>
              <w:spacing w:line="360" w:lineRule="auto"/>
              <w:jc w:val="center"/>
              <w:rPr>
                <w:color w:val="221E1F"/>
              </w:rPr>
            </w:pPr>
            <w:proofErr w:type="spellStart"/>
            <w:r>
              <w:rPr>
                <w:color w:val="221E1F"/>
              </w:rPr>
              <w:t>NaOH</w:t>
            </w:r>
            <w:proofErr w:type="spellEnd"/>
            <w:r>
              <w:rPr>
                <w:color w:val="221E1F"/>
              </w:rPr>
              <w:t xml:space="preserve"> solution at pH 10.2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6.33 x 10</w:t>
            </w:r>
            <w:r w:rsidRPr="005912F2">
              <w:rPr>
                <w:vertAlign w:val="superscript"/>
              </w:rPr>
              <w:t>-11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 xml:space="preserve">1.58 </w:t>
            </w:r>
            <w:r w:rsidRPr="005912F2">
              <w:sym w:font="Symbol" w:char="F0B4"/>
            </w:r>
            <w:r w:rsidRPr="005912F2">
              <w:t xml:space="preserve"> 10</w:t>
            </w:r>
            <w:r w:rsidRPr="005912F2">
              <w:rPr>
                <w:vertAlign w:val="superscript"/>
              </w:rPr>
              <w:t>–4</w:t>
            </w:r>
            <w:r w:rsidRPr="005912F2">
              <w:t xml:space="preserve"> </w:t>
            </w:r>
            <w:proofErr w:type="spellStart"/>
            <w:r w:rsidRPr="005912F2">
              <w:t>mol</w:t>
            </w:r>
            <w:proofErr w:type="spellEnd"/>
            <w:r w:rsidRPr="005912F2">
              <w:t xml:space="preserve"> L</w:t>
            </w:r>
            <w:r w:rsidRPr="005912F2">
              <w:rPr>
                <w:vertAlign w:val="superscript"/>
              </w:rPr>
              <w:t>–1</w:t>
            </w:r>
          </w:p>
        </w:tc>
        <w:tc>
          <w:tcPr>
            <w:tcW w:w="850" w:type="dxa"/>
          </w:tcPr>
          <w:p w:rsidR="008E354B" w:rsidRPr="005912F2" w:rsidRDefault="001A7819" w:rsidP="008E354B">
            <w:pPr>
              <w:spacing w:line="360" w:lineRule="auto"/>
              <w:jc w:val="center"/>
            </w:pPr>
            <w:r>
              <w:t>10.2</w:t>
            </w:r>
          </w:p>
        </w:tc>
      </w:tr>
      <w:tr w:rsidR="008E354B" w:rsidRPr="005912F2" w:rsidTr="00556613">
        <w:trPr>
          <w:jc w:val="center"/>
        </w:trPr>
        <w:tc>
          <w:tcPr>
            <w:tcW w:w="817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</w:p>
        </w:tc>
        <w:tc>
          <w:tcPr>
            <w:tcW w:w="4084" w:type="dxa"/>
          </w:tcPr>
          <w:p w:rsidR="008E354B" w:rsidRPr="005912F2" w:rsidRDefault="008E354B" w:rsidP="008E354B">
            <w:pPr>
              <w:spacing w:line="360" w:lineRule="auto"/>
              <w:jc w:val="center"/>
              <w:rPr>
                <w:color w:val="221E1F"/>
              </w:rPr>
            </w:pPr>
            <w:r w:rsidRPr="005912F2">
              <w:t xml:space="preserve">0.124 </w:t>
            </w:r>
            <w:proofErr w:type="spellStart"/>
            <w:r w:rsidRPr="005912F2">
              <w:t>mol</w:t>
            </w:r>
            <w:proofErr w:type="spellEnd"/>
            <w:r w:rsidRPr="005912F2">
              <w:t xml:space="preserve"> L</w:t>
            </w:r>
            <w:r w:rsidRPr="005912F2">
              <w:rPr>
                <w:vertAlign w:val="superscript"/>
              </w:rPr>
              <w:t>–1</w:t>
            </w:r>
            <w:r w:rsidRPr="005912F2">
              <w:t xml:space="preserve"> </w:t>
            </w:r>
            <w:proofErr w:type="spellStart"/>
            <w:r w:rsidRPr="005912F2">
              <w:t>NaOH</w:t>
            </w:r>
            <w:proofErr w:type="spellEnd"/>
            <w:r w:rsidRPr="005912F2">
              <w:t>.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7.9 x 10</w:t>
            </w:r>
            <w:r w:rsidRPr="005912F2">
              <w:rPr>
                <w:vertAlign w:val="superscript"/>
              </w:rPr>
              <w:t>-14</w:t>
            </w:r>
          </w:p>
        </w:tc>
        <w:tc>
          <w:tcPr>
            <w:tcW w:w="2268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0.127</w:t>
            </w:r>
          </w:p>
        </w:tc>
        <w:tc>
          <w:tcPr>
            <w:tcW w:w="850" w:type="dxa"/>
          </w:tcPr>
          <w:p w:rsidR="008E354B" w:rsidRPr="005912F2" w:rsidRDefault="008E354B" w:rsidP="008E354B">
            <w:pPr>
              <w:spacing w:line="360" w:lineRule="auto"/>
              <w:jc w:val="center"/>
            </w:pPr>
            <w:r w:rsidRPr="005912F2">
              <w:t>13.1</w:t>
            </w:r>
          </w:p>
        </w:tc>
      </w:tr>
    </w:tbl>
    <w:p w:rsidR="00CB51FA" w:rsidRDefault="00CB51FA" w:rsidP="00A20909">
      <w:pPr>
        <w:pStyle w:val="indent2"/>
        <w:jc w:val="right"/>
        <w:rPr>
          <w:sz w:val="16"/>
          <w:szCs w:val="16"/>
        </w:rPr>
      </w:pPr>
    </w:p>
    <w:p w:rsidR="00CB51FA" w:rsidRDefault="00CB51FA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  <w:bookmarkStart w:id="0" w:name="_GoBack"/>
      <w:bookmarkEnd w:id="0"/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1A7819" w:rsidRDefault="001A7819" w:rsidP="00A20909">
      <w:pPr>
        <w:pStyle w:val="indent2"/>
        <w:jc w:val="right"/>
        <w:rPr>
          <w:sz w:val="16"/>
          <w:szCs w:val="16"/>
        </w:rPr>
      </w:pPr>
    </w:p>
    <w:p w:rsidR="00CB51FA" w:rsidRDefault="00CB51FA" w:rsidP="00A20909">
      <w:pPr>
        <w:pStyle w:val="indent2"/>
        <w:jc w:val="right"/>
        <w:rPr>
          <w:sz w:val="16"/>
          <w:szCs w:val="16"/>
        </w:rPr>
      </w:pPr>
    </w:p>
    <w:p w:rsidR="00A20909" w:rsidRDefault="001A7819" w:rsidP="00A20909">
      <w:pPr>
        <w:pStyle w:val="indent2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© 2018 </w:t>
      </w:r>
      <w:hyperlink r:id="rId5" w:history="1">
        <w:r w:rsidRPr="00060179">
          <w:rPr>
            <w:rStyle w:val="Hyperlink"/>
            <w:sz w:val="16"/>
            <w:szCs w:val="16"/>
          </w:rPr>
          <w:t>https://www.chemical-minds.com</w:t>
        </w:r>
      </w:hyperlink>
    </w:p>
    <w:p w:rsidR="00A20909" w:rsidRPr="00DC1856" w:rsidRDefault="00A20909" w:rsidP="00A20909">
      <w:pPr>
        <w:pStyle w:val="indent2"/>
        <w:jc w:val="right"/>
        <w:rPr>
          <w:sz w:val="16"/>
          <w:szCs w:val="16"/>
        </w:rPr>
      </w:pPr>
      <w:r w:rsidRPr="00DC1856">
        <w:rPr>
          <w:sz w:val="16"/>
          <w:szCs w:val="16"/>
        </w:rPr>
        <w:t>NCEA questions and answers reproduced with permission from NZQA</w:t>
      </w:r>
    </w:p>
    <w:sectPr w:rsidR="00A20909" w:rsidRPr="00DC1856" w:rsidSect="004E7DD7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87D4A"/>
    <w:multiLevelType w:val="hybridMultilevel"/>
    <w:tmpl w:val="FB7C6252"/>
    <w:lvl w:ilvl="0" w:tplc="B606A350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76836"/>
    <w:multiLevelType w:val="multilevel"/>
    <w:tmpl w:val="718EBDB4"/>
    <w:lvl w:ilvl="0">
      <w:start w:val="1"/>
      <w:numFmt w:val="decimal"/>
      <w:pStyle w:val="RomanTask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0909"/>
    <w:rsid w:val="000E4DA4"/>
    <w:rsid w:val="00106B38"/>
    <w:rsid w:val="00143254"/>
    <w:rsid w:val="00191C71"/>
    <w:rsid w:val="001930BA"/>
    <w:rsid w:val="001A7819"/>
    <w:rsid w:val="001C39B2"/>
    <w:rsid w:val="00203482"/>
    <w:rsid w:val="00267ABF"/>
    <w:rsid w:val="002F70EA"/>
    <w:rsid w:val="004E7DD7"/>
    <w:rsid w:val="00556613"/>
    <w:rsid w:val="0058188F"/>
    <w:rsid w:val="005912F2"/>
    <w:rsid w:val="00600E50"/>
    <w:rsid w:val="006448CD"/>
    <w:rsid w:val="006A1A8E"/>
    <w:rsid w:val="006F7D14"/>
    <w:rsid w:val="007A2DDF"/>
    <w:rsid w:val="00845374"/>
    <w:rsid w:val="00847A34"/>
    <w:rsid w:val="008E354B"/>
    <w:rsid w:val="008F57FA"/>
    <w:rsid w:val="00A20909"/>
    <w:rsid w:val="00C77D4F"/>
    <w:rsid w:val="00C97532"/>
    <w:rsid w:val="00CB51FA"/>
    <w:rsid w:val="00D037AD"/>
    <w:rsid w:val="00D97C6C"/>
    <w:rsid w:val="00DC1856"/>
    <w:rsid w:val="00EB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CB99F-72C5-47D2-9524-328B0EBB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0909"/>
    <w:rPr>
      <w:b/>
      <w:bCs/>
    </w:rPr>
  </w:style>
  <w:style w:type="character" w:customStyle="1" w:styleId="A8">
    <w:name w:val="A8"/>
    <w:uiPriority w:val="99"/>
    <w:rsid w:val="00A20909"/>
    <w:rPr>
      <w:color w:val="221E1F"/>
      <w:sz w:val="16"/>
      <w:szCs w:val="16"/>
    </w:rPr>
  </w:style>
  <w:style w:type="character" w:customStyle="1" w:styleId="A9">
    <w:name w:val="A9"/>
    <w:uiPriority w:val="99"/>
    <w:rsid w:val="00A20909"/>
    <w:rPr>
      <w:color w:val="221E1F"/>
      <w:sz w:val="16"/>
      <w:szCs w:val="16"/>
    </w:rPr>
  </w:style>
  <w:style w:type="paragraph" w:customStyle="1" w:styleId="Pa17">
    <w:name w:val="Pa1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Default">
    <w:name w:val="Default"/>
    <w:rsid w:val="00A20909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11">
    <w:name w:val="A11"/>
    <w:uiPriority w:val="99"/>
    <w:rsid w:val="00A20909"/>
    <w:rPr>
      <w:color w:val="221E1F"/>
      <w:sz w:val="16"/>
      <w:szCs w:val="16"/>
    </w:rPr>
  </w:style>
  <w:style w:type="character" w:customStyle="1" w:styleId="A14">
    <w:name w:val="A14"/>
    <w:uiPriority w:val="99"/>
    <w:rsid w:val="00A20909"/>
    <w:rPr>
      <w:color w:val="221E1F"/>
      <w:sz w:val="16"/>
      <w:szCs w:val="16"/>
    </w:rPr>
  </w:style>
  <w:style w:type="paragraph" w:customStyle="1" w:styleId="Pa36">
    <w:name w:val="Pa36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indent2">
    <w:name w:val="indent 2"/>
    <w:basedOn w:val="Normal"/>
    <w:rsid w:val="00A20909"/>
    <w:pPr>
      <w:widowControl w:val="0"/>
      <w:tabs>
        <w:tab w:val="left" w:pos="567"/>
        <w:tab w:val="left" w:pos="600"/>
      </w:tabs>
      <w:autoSpaceDE w:val="0"/>
      <w:autoSpaceDN w:val="0"/>
      <w:adjustRightInd w:val="0"/>
      <w:ind w:left="1134" w:hanging="1134"/>
    </w:pPr>
    <w:rPr>
      <w:rFonts w:eastAsia="Times New Roman" w:cs="Times New Roman"/>
      <w:szCs w:val="24"/>
      <w:lang w:val="en-US"/>
    </w:rPr>
  </w:style>
  <w:style w:type="paragraph" w:customStyle="1" w:styleId="Pa7">
    <w:name w:val="Pa7"/>
    <w:basedOn w:val="Normal"/>
    <w:next w:val="Normal"/>
    <w:uiPriority w:val="99"/>
    <w:rsid w:val="00A20909"/>
    <w:pPr>
      <w:autoSpaceDE w:val="0"/>
      <w:autoSpaceDN w:val="0"/>
      <w:adjustRightInd w:val="0"/>
      <w:spacing w:line="241" w:lineRule="atLeast"/>
    </w:pPr>
    <w:rPr>
      <w:rFonts w:cs="Times New Roman"/>
      <w:szCs w:val="24"/>
    </w:rPr>
  </w:style>
  <w:style w:type="paragraph" w:customStyle="1" w:styleId="Pa19">
    <w:name w:val="Pa19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character" w:customStyle="1" w:styleId="A12">
    <w:name w:val="A12"/>
    <w:uiPriority w:val="99"/>
    <w:rsid w:val="00A20909"/>
    <w:rPr>
      <w:color w:val="221E1F"/>
      <w:sz w:val="16"/>
      <w:szCs w:val="16"/>
    </w:rPr>
  </w:style>
  <w:style w:type="paragraph" w:customStyle="1" w:styleId="Pa25">
    <w:name w:val="Pa25"/>
    <w:basedOn w:val="Default"/>
    <w:next w:val="Default"/>
    <w:uiPriority w:val="99"/>
    <w:rsid w:val="00A20909"/>
    <w:pPr>
      <w:spacing w:line="241" w:lineRule="atLeast"/>
    </w:pPr>
    <w:rPr>
      <w:color w:val="auto"/>
    </w:rPr>
  </w:style>
  <w:style w:type="paragraph" w:customStyle="1" w:styleId="BodyText">
    <w:name w:val="**Body Text!"/>
    <w:basedOn w:val="Normal"/>
    <w:next w:val="Normal"/>
    <w:link w:val="BodyTextChar"/>
    <w:rsid w:val="00A20909"/>
    <w:pPr>
      <w:spacing w:line="288" w:lineRule="auto"/>
    </w:pPr>
    <w:rPr>
      <w:rFonts w:eastAsia="Times New Roman" w:cs="Times New Roman"/>
      <w:szCs w:val="24"/>
      <w:lang w:val="en-GB"/>
    </w:rPr>
  </w:style>
  <w:style w:type="character" w:customStyle="1" w:styleId="BodyTextChar">
    <w:name w:val="**Body Text! Char"/>
    <w:basedOn w:val="DefaultParagraphFont"/>
    <w:link w:val="BodyText"/>
    <w:rsid w:val="00A20909"/>
    <w:rPr>
      <w:rFonts w:eastAsia="Times New Roman" w:cs="Times New Roman"/>
      <w:szCs w:val="24"/>
      <w:lang w:val="en-GB"/>
    </w:rPr>
  </w:style>
  <w:style w:type="paragraph" w:customStyle="1" w:styleId="SpacerSmall">
    <w:name w:val="*Spacer Small"/>
    <w:basedOn w:val="Normal"/>
    <w:rsid w:val="00A20909"/>
    <w:pPr>
      <w:spacing w:line="264" w:lineRule="exact"/>
    </w:pPr>
    <w:rPr>
      <w:rFonts w:ascii="Arial" w:eastAsia="Times New Roman" w:hAnsi="Arial" w:cs="Times New Roman"/>
      <w:sz w:val="22"/>
      <w:szCs w:val="24"/>
      <w:lang w:val="en-GB"/>
    </w:rPr>
  </w:style>
  <w:style w:type="paragraph" w:customStyle="1" w:styleId="LetteredTaskIndented">
    <w:name w:val="**Lettered Task Indented!"/>
    <w:basedOn w:val="Normal"/>
    <w:link w:val="LetteredTaskIndentedChar"/>
    <w:rsid w:val="00A20909"/>
    <w:pPr>
      <w:ind w:left="567"/>
    </w:pPr>
    <w:rPr>
      <w:rFonts w:eastAsia="Times New Roman" w:cs="Times New Roman"/>
      <w:szCs w:val="24"/>
      <w:lang w:val="en-GB"/>
    </w:rPr>
  </w:style>
  <w:style w:type="paragraph" w:customStyle="1" w:styleId="RomanTask">
    <w:name w:val="**Roman Task"/>
    <w:basedOn w:val="Normal"/>
    <w:rsid w:val="00A20909"/>
    <w:pPr>
      <w:numPr>
        <w:numId w:val="2"/>
      </w:numPr>
    </w:pPr>
    <w:rPr>
      <w:rFonts w:eastAsia="Times New Roman" w:cs="Times New Roman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A20909"/>
    <w:rPr>
      <w:rFonts w:eastAsia="Times New Roman" w:cs="Times New Roman"/>
      <w:szCs w:val="24"/>
      <w:lang w:val="en-GB"/>
    </w:rPr>
  </w:style>
  <w:style w:type="paragraph" w:customStyle="1" w:styleId="LetteredTask">
    <w:name w:val="** Lettered Task"/>
    <w:rsid w:val="00A20909"/>
    <w:pPr>
      <w:numPr>
        <w:numId w:val="1"/>
      </w:numPr>
      <w:spacing w:line="288" w:lineRule="auto"/>
    </w:pPr>
    <w:rPr>
      <w:rFonts w:eastAsia="Times New Roman" w:cs="Times New Roman"/>
      <w:szCs w:val="24"/>
      <w:lang w:val="en-GB"/>
    </w:rPr>
  </w:style>
  <w:style w:type="paragraph" w:customStyle="1" w:styleId="indent1">
    <w:name w:val="indent 1"/>
    <w:basedOn w:val="Default"/>
    <w:rsid w:val="00A20909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iBodyText20mmhanging">
    <w:name w:val="(a) (i) Body Text (20mm hanging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1134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customStyle="1" w:styleId="iBodyText10mmind20mmhang">
    <w:name w:val="(i) Body Text (10 mm ind. 20 mm hang.)"/>
    <w:basedOn w:val="Normal"/>
    <w:rsid w:val="00A20909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88" w:lineRule="auto"/>
      <w:ind w:left="1134" w:hanging="567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0909"/>
    <w:rPr>
      <w:color w:val="0000FF" w:themeColor="hyperlink"/>
      <w:u w:val="single"/>
    </w:rPr>
  </w:style>
  <w:style w:type="character" w:customStyle="1" w:styleId="A13">
    <w:name w:val="A13"/>
    <w:uiPriority w:val="99"/>
    <w:rsid w:val="006448CD"/>
    <w:rPr>
      <w:color w:val="221E1F"/>
      <w:sz w:val="16"/>
      <w:szCs w:val="16"/>
    </w:rPr>
  </w:style>
  <w:style w:type="paragraph" w:styleId="BodyText0">
    <w:name w:val="Body Text"/>
    <w:basedOn w:val="Normal"/>
    <w:link w:val="BodyTextChar0"/>
    <w:rsid w:val="006448CD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 New Roman"/>
      <w:color w:val="000000"/>
      <w:szCs w:val="24"/>
      <w:lang w:val="en-GB"/>
    </w:rPr>
  </w:style>
  <w:style w:type="character" w:customStyle="1" w:styleId="BodyTextChar0">
    <w:name w:val="Body Text Char"/>
    <w:basedOn w:val="DefaultParagraphFont"/>
    <w:link w:val="BodyText0"/>
    <w:rsid w:val="006448CD"/>
    <w:rPr>
      <w:rFonts w:ascii="Times" w:eastAsia="Times New Roman" w:hAnsi="Times" w:cs="Times New Roman"/>
      <w:color w:val="000000"/>
      <w:szCs w:val="24"/>
      <w:lang w:val="en-GB"/>
    </w:rPr>
  </w:style>
  <w:style w:type="table" w:styleId="TableGrid">
    <w:name w:val="Table Grid"/>
    <w:basedOn w:val="TableNormal"/>
    <w:rsid w:val="006448CD"/>
    <w:rPr>
      <w:rFonts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-NCEA">
    <w:name w:val="Body Text - NCEA"/>
    <w:basedOn w:val="Normal"/>
    <w:rsid w:val="00C97532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textAlignment w:val="center"/>
    </w:pPr>
    <w:rPr>
      <w:rFonts w:ascii="TimesNewRomanPSMT" w:eastAsia="Times New Roman" w:hAnsi="TimesNewRomanPSMT" w:cs="Times New Roman"/>
      <w:color w:val="000000"/>
      <w:szCs w:val="24"/>
      <w:lang w:val="en-US"/>
    </w:rPr>
  </w:style>
  <w:style w:type="character" w:customStyle="1" w:styleId="A10">
    <w:name w:val="A10"/>
    <w:uiPriority w:val="99"/>
    <w:rsid w:val="00DC1856"/>
    <w:rPr>
      <w:rFonts w:ascii="Times New Roman" w:hAnsi="Times New Roman" w:cs="Times New Roman" w:hint="default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emical-min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9</cp:revision>
  <dcterms:created xsi:type="dcterms:W3CDTF">2012-11-12T00:15:00Z</dcterms:created>
  <dcterms:modified xsi:type="dcterms:W3CDTF">2018-08-13T20:01:00Z</dcterms:modified>
</cp:coreProperties>
</file>